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7FFFC" w14:textId="77777777" w:rsidR="00DF0885" w:rsidRPr="00DF0885" w:rsidRDefault="00F37E50" w:rsidP="0002008B">
      <w:pPr>
        <w:jc w:val="center"/>
        <w:rPr>
          <w:rFonts w:ascii="Verdana" w:hAnsi="Verdana"/>
        </w:rPr>
      </w:pPr>
      <w:r>
        <w:rPr>
          <w:rFonts w:ascii="Verdana" w:hAnsi="Verdana"/>
          <w:noProof/>
        </w:rPr>
        <w:drawing>
          <wp:anchor distT="0" distB="0" distL="114300" distR="114300" simplePos="0" relativeHeight="251660288" behindDoc="1" locked="0" layoutInCell="1" allowOverlap="1" wp14:anchorId="79FDD72C" wp14:editId="1A34A3C1">
            <wp:simplePos x="0" y="0"/>
            <wp:positionH relativeFrom="column">
              <wp:posOffset>929005</wp:posOffset>
            </wp:positionH>
            <wp:positionV relativeFrom="paragraph">
              <wp:posOffset>-775970</wp:posOffset>
            </wp:positionV>
            <wp:extent cx="1514475" cy="973451"/>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973451"/>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rPr>
        <w:drawing>
          <wp:anchor distT="0" distB="0" distL="114300" distR="114300" simplePos="0" relativeHeight="251659264" behindDoc="0" locked="0" layoutInCell="1" allowOverlap="1" wp14:anchorId="707AE4D3" wp14:editId="35A957F5">
            <wp:simplePos x="0" y="0"/>
            <wp:positionH relativeFrom="page">
              <wp:posOffset>95250</wp:posOffset>
            </wp:positionH>
            <wp:positionV relativeFrom="paragraph">
              <wp:posOffset>-779780</wp:posOffset>
            </wp:positionV>
            <wp:extent cx="1548130" cy="9213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130" cy="921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841FCB" w14:textId="77777777" w:rsidR="00DF0885" w:rsidRDefault="00DF0885">
      <w:pPr>
        <w:rPr>
          <w:rFonts w:ascii="Verdana" w:hAnsi="Verdana"/>
        </w:rPr>
      </w:pPr>
    </w:p>
    <w:p w14:paraId="34C48B65" w14:textId="77777777" w:rsidR="00167479" w:rsidRDefault="00167479">
      <w:pPr>
        <w:rPr>
          <w:rFonts w:ascii="Verdana" w:hAnsi="Verdana"/>
        </w:rPr>
      </w:pPr>
    </w:p>
    <w:p w14:paraId="73247F50" w14:textId="77777777" w:rsidR="00167479" w:rsidRDefault="00167479">
      <w:pPr>
        <w:rPr>
          <w:rFonts w:ascii="Verdana" w:hAnsi="Verdana"/>
        </w:rPr>
      </w:pPr>
    </w:p>
    <w:p w14:paraId="5A350B8C" w14:textId="77777777" w:rsidR="00167479" w:rsidRDefault="00167479">
      <w:pPr>
        <w:rPr>
          <w:rFonts w:ascii="Verdana" w:hAnsi="Verdana"/>
        </w:rPr>
      </w:pPr>
    </w:p>
    <w:p w14:paraId="4008D63F" w14:textId="77777777" w:rsidR="00167479" w:rsidRPr="00DF0885" w:rsidRDefault="00167479">
      <w:pPr>
        <w:rPr>
          <w:rFonts w:ascii="Verdana" w:hAnsi="Verdana"/>
        </w:rPr>
      </w:pPr>
    </w:p>
    <w:p w14:paraId="2E10074E" w14:textId="77777777" w:rsidR="00E75F92" w:rsidRDefault="00E75F92" w:rsidP="00DF0885">
      <w:pPr>
        <w:jc w:val="center"/>
        <w:rPr>
          <w:rFonts w:ascii="Verdana" w:hAnsi="Verdana"/>
          <w:b/>
          <w:sz w:val="48"/>
          <w:szCs w:val="48"/>
        </w:rPr>
      </w:pPr>
    </w:p>
    <w:p w14:paraId="37F4FBB3" w14:textId="77777777" w:rsidR="00E75F92" w:rsidRDefault="00E75F92" w:rsidP="00DF0885">
      <w:pPr>
        <w:jc w:val="center"/>
        <w:rPr>
          <w:rFonts w:ascii="Verdana" w:hAnsi="Verdana"/>
          <w:b/>
          <w:sz w:val="48"/>
          <w:szCs w:val="48"/>
        </w:rPr>
      </w:pPr>
    </w:p>
    <w:p w14:paraId="4C68DCFD" w14:textId="0359FDF9" w:rsidR="00DF0885" w:rsidRDefault="00DF0885" w:rsidP="00DF0885">
      <w:pPr>
        <w:jc w:val="center"/>
        <w:rPr>
          <w:rFonts w:ascii="Verdana" w:hAnsi="Verdana"/>
          <w:b/>
          <w:sz w:val="48"/>
          <w:szCs w:val="48"/>
        </w:rPr>
      </w:pPr>
      <w:r w:rsidRPr="00DF0885">
        <w:rPr>
          <w:rFonts w:ascii="Verdana" w:hAnsi="Verdana"/>
          <w:b/>
          <w:sz w:val="48"/>
          <w:szCs w:val="48"/>
        </w:rPr>
        <w:t>Appel à Projets</w:t>
      </w:r>
      <w:r>
        <w:rPr>
          <w:rFonts w:ascii="Verdana" w:hAnsi="Verdana"/>
          <w:b/>
          <w:sz w:val="48"/>
          <w:szCs w:val="48"/>
        </w:rPr>
        <w:t xml:space="preserve"> </w:t>
      </w:r>
      <w:r w:rsidR="00626A02">
        <w:rPr>
          <w:rFonts w:ascii="Verdana" w:hAnsi="Verdana"/>
          <w:b/>
          <w:sz w:val="48"/>
          <w:szCs w:val="48"/>
        </w:rPr>
        <w:t>20</w:t>
      </w:r>
      <w:r w:rsidR="00A9353A">
        <w:rPr>
          <w:rFonts w:ascii="Verdana" w:hAnsi="Verdana"/>
          <w:b/>
          <w:sz w:val="48"/>
          <w:szCs w:val="48"/>
        </w:rPr>
        <w:t>2</w:t>
      </w:r>
      <w:r w:rsidR="00EA0592">
        <w:rPr>
          <w:rFonts w:ascii="Verdana" w:hAnsi="Verdana"/>
          <w:b/>
          <w:sz w:val="48"/>
          <w:szCs w:val="48"/>
        </w:rPr>
        <w:t>1</w:t>
      </w:r>
    </w:p>
    <w:p w14:paraId="6DF2C361" w14:textId="77777777" w:rsidR="00B8719C" w:rsidRPr="00DF0885" w:rsidRDefault="00690428" w:rsidP="00DF0885">
      <w:pPr>
        <w:jc w:val="center"/>
        <w:rPr>
          <w:rFonts w:ascii="Verdana" w:hAnsi="Verdana"/>
          <w:b/>
          <w:sz w:val="48"/>
          <w:szCs w:val="48"/>
        </w:rPr>
      </w:pPr>
      <w:r>
        <w:rPr>
          <w:rFonts w:ascii="Verdana" w:hAnsi="Verdana"/>
          <w:b/>
          <w:sz w:val="48"/>
          <w:szCs w:val="48"/>
        </w:rPr>
        <w:t xml:space="preserve">PLIE </w:t>
      </w:r>
      <w:r w:rsidRPr="005C465C">
        <w:rPr>
          <w:rFonts w:ascii="Verdana" w:hAnsi="Verdana"/>
          <w:b/>
          <w:sz w:val="44"/>
          <w:szCs w:val="44"/>
        </w:rPr>
        <w:t>de Roubaix – Lys Lez Lannoy</w:t>
      </w:r>
    </w:p>
    <w:p w14:paraId="153E488B" w14:textId="77777777" w:rsidR="002872DE" w:rsidRDefault="002872DE" w:rsidP="00DF0885">
      <w:pPr>
        <w:jc w:val="center"/>
        <w:rPr>
          <w:rFonts w:ascii="Verdana" w:hAnsi="Verdana"/>
        </w:rPr>
      </w:pPr>
    </w:p>
    <w:p w14:paraId="1171A9FB" w14:textId="77777777" w:rsidR="00167479" w:rsidRDefault="00167479" w:rsidP="00DF0885">
      <w:pPr>
        <w:jc w:val="center"/>
        <w:rPr>
          <w:rFonts w:ascii="Verdana" w:hAnsi="Verdana"/>
        </w:rPr>
      </w:pPr>
    </w:p>
    <w:p w14:paraId="5092BF79" w14:textId="77777777" w:rsidR="00167479" w:rsidRDefault="00167479" w:rsidP="00DF0885">
      <w:pPr>
        <w:jc w:val="center"/>
        <w:rPr>
          <w:rFonts w:ascii="Verdana" w:hAnsi="Verdana"/>
        </w:rPr>
      </w:pPr>
    </w:p>
    <w:p w14:paraId="28C87520" w14:textId="77777777" w:rsidR="002872DE" w:rsidRDefault="002872DE" w:rsidP="00DF0885">
      <w:pPr>
        <w:jc w:val="center"/>
        <w:rPr>
          <w:rFonts w:ascii="Verdana" w:hAnsi="Verdana"/>
        </w:rPr>
      </w:pPr>
    </w:p>
    <w:p w14:paraId="2D42233E" w14:textId="77777777" w:rsidR="00690428" w:rsidRDefault="00DF0885" w:rsidP="00690428">
      <w:pPr>
        <w:jc w:val="center"/>
        <w:rPr>
          <w:rFonts w:ascii="Verdana" w:hAnsi="Verdana"/>
        </w:rPr>
      </w:pPr>
      <w:r>
        <w:rPr>
          <w:rFonts w:ascii="Verdana" w:hAnsi="Verdana"/>
        </w:rPr>
        <w:t>Date Limite de Candidature :</w:t>
      </w:r>
      <w:r w:rsidR="00690428">
        <w:rPr>
          <w:rFonts w:ascii="Verdana" w:hAnsi="Verdana"/>
        </w:rPr>
        <w:t xml:space="preserve"> </w:t>
      </w:r>
    </w:p>
    <w:p w14:paraId="351FD203" w14:textId="02D6CC37" w:rsidR="00DF0885" w:rsidRDefault="00E0515D" w:rsidP="00A9353A">
      <w:pPr>
        <w:jc w:val="center"/>
        <w:rPr>
          <w:rFonts w:ascii="Verdana" w:hAnsi="Verdana"/>
          <w:b/>
          <w:color w:val="000000"/>
          <w:sz w:val="32"/>
          <w:szCs w:val="32"/>
        </w:rPr>
      </w:pPr>
      <w:r>
        <w:rPr>
          <w:rFonts w:ascii="Verdana" w:hAnsi="Verdana"/>
          <w:b/>
          <w:color w:val="000000"/>
          <w:sz w:val="32"/>
          <w:szCs w:val="32"/>
        </w:rPr>
        <w:t xml:space="preserve">Vendredi </w:t>
      </w:r>
      <w:r w:rsidR="00EA0592">
        <w:rPr>
          <w:rFonts w:ascii="Verdana" w:hAnsi="Verdana"/>
          <w:b/>
          <w:color w:val="000000"/>
          <w:sz w:val="32"/>
          <w:szCs w:val="32"/>
        </w:rPr>
        <w:t>13</w:t>
      </w:r>
      <w:r w:rsidR="00E75F92">
        <w:rPr>
          <w:rFonts w:ascii="Verdana" w:hAnsi="Verdana"/>
          <w:b/>
          <w:color w:val="000000"/>
          <w:sz w:val="32"/>
          <w:szCs w:val="32"/>
        </w:rPr>
        <w:t xml:space="preserve"> </w:t>
      </w:r>
      <w:r w:rsidR="00EA0592">
        <w:rPr>
          <w:rFonts w:ascii="Verdana" w:hAnsi="Verdana"/>
          <w:b/>
          <w:color w:val="000000"/>
          <w:sz w:val="32"/>
          <w:szCs w:val="32"/>
        </w:rPr>
        <w:t>novembre</w:t>
      </w:r>
      <w:r>
        <w:rPr>
          <w:rFonts w:ascii="Verdana" w:hAnsi="Verdana"/>
          <w:b/>
          <w:color w:val="000000"/>
          <w:sz w:val="32"/>
          <w:szCs w:val="32"/>
        </w:rPr>
        <w:t xml:space="preserve"> 20</w:t>
      </w:r>
      <w:r w:rsidR="00EA0592">
        <w:rPr>
          <w:rFonts w:ascii="Verdana" w:hAnsi="Verdana"/>
          <w:b/>
          <w:color w:val="000000"/>
          <w:sz w:val="32"/>
          <w:szCs w:val="32"/>
        </w:rPr>
        <w:t>20</w:t>
      </w:r>
    </w:p>
    <w:p w14:paraId="6454B345" w14:textId="77777777" w:rsidR="00A9353A" w:rsidRPr="00A9353A" w:rsidRDefault="00A9353A" w:rsidP="00A9353A">
      <w:pPr>
        <w:jc w:val="center"/>
        <w:rPr>
          <w:b/>
          <w:color w:val="000000"/>
          <w:sz w:val="40"/>
          <w:szCs w:val="40"/>
        </w:rPr>
      </w:pPr>
    </w:p>
    <w:p w14:paraId="20C87B35" w14:textId="77777777" w:rsidR="00E75F92" w:rsidRDefault="00E75F92">
      <w:pPr>
        <w:rPr>
          <w:rFonts w:ascii="Verdana" w:hAnsi="Verdana"/>
        </w:rPr>
      </w:pPr>
    </w:p>
    <w:p w14:paraId="462B69FC" w14:textId="77777777" w:rsidR="00E75F92" w:rsidRDefault="00E75F92">
      <w:pPr>
        <w:rPr>
          <w:rFonts w:ascii="Verdana" w:hAnsi="Verdana"/>
        </w:rPr>
      </w:pPr>
    </w:p>
    <w:p w14:paraId="0A8DB833" w14:textId="77777777" w:rsidR="00E75F92" w:rsidRDefault="00E75F92">
      <w:pPr>
        <w:rPr>
          <w:rFonts w:ascii="Verdana" w:hAnsi="Verdana"/>
        </w:rPr>
      </w:pPr>
    </w:p>
    <w:p w14:paraId="79E03339" w14:textId="77777777" w:rsidR="00E75F92" w:rsidRDefault="00E75F92" w:rsidP="00D83CF4">
      <w:pPr>
        <w:spacing w:after="0" w:line="240" w:lineRule="auto"/>
        <w:rPr>
          <w:rFonts w:ascii="Verdana" w:hAnsi="Verdana"/>
        </w:rPr>
      </w:pPr>
    </w:p>
    <w:p w14:paraId="291A027A" w14:textId="77777777" w:rsidR="00E75F92" w:rsidRPr="00DF0885" w:rsidRDefault="00E75F92" w:rsidP="00E75F92">
      <w:pPr>
        <w:spacing w:after="0" w:line="240" w:lineRule="auto"/>
        <w:rPr>
          <w:rFonts w:ascii="Verdana" w:hAnsi="Verdana"/>
          <w:i/>
          <w:u w:val="single"/>
        </w:rPr>
      </w:pPr>
      <w:r w:rsidRPr="00DF0885">
        <w:rPr>
          <w:rFonts w:ascii="Verdana" w:hAnsi="Verdana"/>
          <w:i/>
          <w:u w:val="single"/>
        </w:rPr>
        <w:t>Votre Correspondant</w:t>
      </w:r>
      <w:r>
        <w:rPr>
          <w:rFonts w:ascii="Verdana" w:hAnsi="Verdana"/>
          <w:i/>
          <w:u w:val="single"/>
        </w:rPr>
        <w:t xml:space="preserve"> :</w:t>
      </w:r>
    </w:p>
    <w:p w14:paraId="65DDC408" w14:textId="77777777" w:rsidR="00E75F92" w:rsidRPr="005C465C" w:rsidRDefault="00E75F92" w:rsidP="00E75F92">
      <w:pPr>
        <w:spacing w:after="0" w:line="240" w:lineRule="auto"/>
        <w:rPr>
          <w:rFonts w:ascii="Verdana" w:hAnsi="Verdana"/>
          <w:i/>
        </w:rPr>
      </w:pPr>
      <w:r>
        <w:rPr>
          <w:rFonts w:ascii="Verdana" w:hAnsi="Verdana"/>
          <w:i/>
        </w:rPr>
        <w:t>Association MiE du Roubaisis</w:t>
      </w:r>
    </w:p>
    <w:p w14:paraId="07B64C37" w14:textId="77777777" w:rsidR="00E75F92" w:rsidRPr="008123B4" w:rsidRDefault="00E75F92" w:rsidP="00E75F92">
      <w:pPr>
        <w:spacing w:after="0" w:line="240" w:lineRule="auto"/>
        <w:rPr>
          <w:rFonts w:ascii="Verdana" w:hAnsi="Verdana"/>
          <w:i/>
        </w:rPr>
      </w:pPr>
      <w:r w:rsidRPr="008123B4">
        <w:rPr>
          <w:rFonts w:ascii="Verdana" w:hAnsi="Verdana"/>
          <w:i/>
        </w:rPr>
        <w:t>78B Boulevard du Général Leclerc</w:t>
      </w:r>
      <w:r>
        <w:rPr>
          <w:rFonts w:ascii="Verdana" w:hAnsi="Verdana"/>
          <w:i/>
        </w:rPr>
        <w:t xml:space="preserve"> </w:t>
      </w:r>
      <w:r w:rsidRPr="008123B4">
        <w:rPr>
          <w:rFonts w:ascii="Verdana" w:hAnsi="Verdana"/>
          <w:i/>
        </w:rPr>
        <w:t>59100 Roubaix</w:t>
      </w:r>
    </w:p>
    <w:p w14:paraId="77967D45" w14:textId="3173C061" w:rsidR="00E75F92" w:rsidRDefault="00E75F92" w:rsidP="00E75F92">
      <w:pPr>
        <w:spacing w:after="0" w:line="240" w:lineRule="auto"/>
        <w:rPr>
          <w:rFonts w:ascii="Verdana" w:hAnsi="Verdana"/>
          <w:i/>
        </w:rPr>
      </w:pPr>
      <w:r w:rsidRPr="005C465C">
        <w:rPr>
          <w:rFonts w:ascii="Verdana" w:hAnsi="Verdana"/>
          <w:i/>
        </w:rPr>
        <w:t>Mail :</w:t>
      </w:r>
      <w:r>
        <w:rPr>
          <w:rFonts w:ascii="Verdana" w:hAnsi="Verdana"/>
          <w:i/>
        </w:rPr>
        <w:t xml:space="preserve"> </w:t>
      </w:r>
      <w:hyperlink r:id="rId10" w:history="1">
        <w:r w:rsidRPr="00D7520A">
          <w:rPr>
            <w:rStyle w:val="Lienhypertexte"/>
            <w:rFonts w:ascii="Verdana" w:hAnsi="Verdana"/>
            <w:i/>
          </w:rPr>
          <w:t>omassa@mie-roubaix.fr</w:t>
        </w:r>
      </w:hyperlink>
    </w:p>
    <w:p w14:paraId="6350AF1C" w14:textId="332E17FB" w:rsidR="00E75F92" w:rsidRPr="005C465C" w:rsidRDefault="00E75F92" w:rsidP="00E75F92">
      <w:pPr>
        <w:spacing w:after="0" w:line="240" w:lineRule="auto"/>
        <w:rPr>
          <w:rFonts w:ascii="Verdana" w:hAnsi="Verdana"/>
          <w:i/>
        </w:rPr>
      </w:pPr>
      <w:r>
        <w:rPr>
          <w:rFonts w:ascii="Verdana" w:hAnsi="Verdana"/>
          <w:i/>
        </w:rPr>
        <w:t>Téléphone : 03.59.30.66.9</w:t>
      </w:r>
      <w:r w:rsidR="008F4A97">
        <w:rPr>
          <w:rFonts w:ascii="Verdana" w:hAnsi="Verdana"/>
          <w:i/>
        </w:rPr>
        <w:t>5</w:t>
      </w:r>
    </w:p>
    <w:p w14:paraId="295AA681" w14:textId="06069D5F" w:rsidR="00E75F92" w:rsidRDefault="00E75F92" w:rsidP="00E75F92">
      <w:pPr>
        <w:spacing w:after="0" w:line="240" w:lineRule="auto"/>
        <w:rPr>
          <w:rFonts w:ascii="Verdana" w:hAnsi="Verdana"/>
          <w:i/>
        </w:rPr>
      </w:pPr>
      <w:r w:rsidRPr="005C465C">
        <w:rPr>
          <w:rFonts w:ascii="Verdana" w:hAnsi="Verdana"/>
          <w:i/>
        </w:rPr>
        <w:t>Personne contact :</w:t>
      </w:r>
      <w:r>
        <w:rPr>
          <w:rFonts w:ascii="Verdana" w:hAnsi="Verdana"/>
          <w:i/>
        </w:rPr>
        <w:t xml:space="preserve"> Olivier MASSA</w:t>
      </w:r>
    </w:p>
    <w:p w14:paraId="15B27AD5" w14:textId="77777777" w:rsidR="00E54067" w:rsidRPr="00282C2F" w:rsidRDefault="00E75F92" w:rsidP="00E54067">
      <w:pPr>
        <w:jc w:val="center"/>
        <w:rPr>
          <w:rFonts w:cs="Arial"/>
          <w:b/>
          <w:color w:val="0000FF"/>
          <w:spacing w:val="40"/>
          <w:sz w:val="36"/>
          <w:szCs w:val="36"/>
        </w:rPr>
      </w:pPr>
      <w:r>
        <w:rPr>
          <w:rFonts w:cs="Arial"/>
          <w:b/>
          <w:color w:val="0000FF"/>
          <w:spacing w:val="40"/>
          <w:sz w:val="36"/>
          <w:szCs w:val="36"/>
        </w:rPr>
        <w:lastRenderedPageBreak/>
        <w:t>S</w:t>
      </w:r>
      <w:r w:rsidR="00E54067" w:rsidRPr="00282C2F">
        <w:rPr>
          <w:rFonts w:cs="Arial"/>
          <w:b/>
          <w:color w:val="0000FF"/>
          <w:spacing w:val="40"/>
          <w:sz w:val="36"/>
          <w:szCs w:val="36"/>
        </w:rPr>
        <w:t>OMMAIRE</w:t>
      </w:r>
    </w:p>
    <w:p w14:paraId="7B1EFA4B" w14:textId="77777777" w:rsidR="00E54067" w:rsidRPr="00707DF7" w:rsidRDefault="00E54067" w:rsidP="00E54067">
      <w:pPr>
        <w:jc w:val="both"/>
        <w:rPr>
          <w:sz w:val="24"/>
          <w:szCs w:val="24"/>
        </w:rPr>
      </w:pPr>
    </w:p>
    <w:p w14:paraId="6E7502EF" w14:textId="77777777" w:rsidR="008321D9" w:rsidRPr="00707DF7" w:rsidRDefault="008321D9" w:rsidP="00E54067">
      <w:pPr>
        <w:jc w:val="both"/>
        <w:rPr>
          <w:sz w:val="24"/>
          <w:szCs w:val="24"/>
        </w:rPr>
      </w:pPr>
    </w:p>
    <w:p w14:paraId="19FE760D" w14:textId="77777777" w:rsidR="00E54067" w:rsidRPr="00707DF7" w:rsidRDefault="00E54067" w:rsidP="00E54067">
      <w:pPr>
        <w:pBdr>
          <w:top w:val="single" w:sz="4" w:space="1" w:color="0000FF"/>
          <w:left w:val="single" w:sz="4" w:space="4" w:color="0000FF"/>
          <w:bottom w:val="single" w:sz="4" w:space="1" w:color="0000FF"/>
          <w:right w:val="single" w:sz="4" w:space="4" w:color="0000FF"/>
        </w:pBdr>
        <w:jc w:val="center"/>
        <w:rPr>
          <w:b/>
          <w:color w:val="333399"/>
          <w:sz w:val="24"/>
          <w:szCs w:val="24"/>
        </w:rPr>
      </w:pPr>
      <w:r w:rsidRPr="00707DF7">
        <w:rPr>
          <w:b/>
          <w:color w:val="333399"/>
          <w:sz w:val="24"/>
          <w:szCs w:val="24"/>
        </w:rPr>
        <w:t>FICHES ACTION</w:t>
      </w:r>
    </w:p>
    <w:p w14:paraId="52038180" w14:textId="77777777" w:rsidR="00CD60A6" w:rsidRPr="008321D9" w:rsidRDefault="00CD60A6" w:rsidP="00E54067">
      <w:pPr>
        <w:jc w:val="both"/>
        <w:rPr>
          <w:sz w:val="24"/>
          <w:szCs w:val="24"/>
        </w:rPr>
      </w:pPr>
    </w:p>
    <w:p w14:paraId="6B8BEEDA" w14:textId="77777777" w:rsidR="00F13932" w:rsidRPr="00E75F92" w:rsidRDefault="00E54067" w:rsidP="00E75F92">
      <w:pPr>
        <w:jc w:val="both"/>
        <w:rPr>
          <w:sz w:val="24"/>
          <w:szCs w:val="24"/>
        </w:rPr>
      </w:pPr>
      <w:r w:rsidRPr="00E75F92">
        <w:rPr>
          <w:sz w:val="24"/>
          <w:szCs w:val="24"/>
        </w:rPr>
        <w:t xml:space="preserve">FICHE ACTION </w:t>
      </w:r>
      <w:r w:rsidR="00E0515D" w:rsidRPr="00E75F92">
        <w:rPr>
          <w:sz w:val="24"/>
          <w:szCs w:val="24"/>
        </w:rPr>
        <w:t>1</w:t>
      </w:r>
      <w:r w:rsidRPr="00E75F92">
        <w:rPr>
          <w:sz w:val="24"/>
          <w:szCs w:val="24"/>
        </w:rPr>
        <w:t xml:space="preserve"> : </w:t>
      </w:r>
    </w:p>
    <w:p w14:paraId="72571BDA" w14:textId="77777777" w:rsidR="001E401C" w:rsidRDefault="00E54067" w:rsidP="00E54067">
      <w:pPr>
        <w:jc w:val="both"/>
        <w:rPr>
          <w:b/>
          <w:sz w:val="24"/>
          <w:szCs w:val="24"/>
        </w:rPr>
      </w:pPr>
      <w:r>
        <w:rPr>
          <w:b/>
          <w:sz w:val="24"/>
          <w:szCs w:val="24"/>
        </w:rPr>
        <w:t>Accompagnement,</w:t>
      </w:r>
      <w:r w:rsidR="009A1EA6">
        <w:rPr>
          <w:b/>
          <w:sz w:val="24"/>
          <w:szCs w:val="24"/>
        </w:rPr>
        <w:t xml:space="preserve"> suivi et étapes de parcours</w:t>
      </w:r>
      <w:r w:rsidR="00355FE0">
        <w:rPr>
          <w:b/>
          <w:sz w:val="24"/>
          <w:szCs w:val="24"/>
        </w:rPr>
        <w:t xml:space="preserve"> (Référent PLIE)</w:t>
      </w:r>
      <w:r w:rsidR="00355FE0">
        <w:rPr>
          <w:b/>
          <w:sz w:val="24"/>
          <w:szCs w:val="24"/>
        </w:rPr>
        <w:tab/>
      </w:r>
    </w:p>
    <w:p w14:paraId="12D46160" w14:textId="77777777" w:rsidR="00E75F92" w:rsidRDefault="00E75F92" w:rsidP="00E54067">
      <w:pPr>
        <w:jc w:val="both"/>
        <w:rPr>
          <w:b/>
          <w:sz w:val="24"/>
          <w:szCs w:val="24"/>
        </w:rPr>
      </w:pPr>
    </w:p>
    <w:p w14:paraId="7E578FDA" w14:textId="77777777" w:rsidR="00E75F92" w:rsidRPr="00CD60A6" w:rsidRDefault="00E75F92" w:rsidP="00E75F92">
      <w:pPr>
        <w:jc w:val="both"/>
        <w:rPr>
          <w:b/>
          <w:i/>
          <w:sz w:val="20"/>
          <w:szCs w:val="20"/>
          <w:u w:val="single"/>
        </w:rPr>
      </w:pPr>
    </w:p>
    <w:p w14:paraId="00369257" w14:textId="77777777" w:rsidR="00E75F92" w:rsidRPr="00707DF7" w:rsidRDefault="00E75F92" w:rsidP="00E75F92">
      <w:pPr>
        <w:jc w:val="both"/>
        <w:rPr>
          <w:sz w:val="24"/>
          <w:szCs w:val="24"/>
        </w:rPr>
      </w:pPr>
      <w:r>
        <w:rPr>
          <w:b/>
          <w:sz w:val="24"/>
          <w:szCs w:val="24"/>
        </w:rPr>
        <w:tab/>
      </w:r>
    </w:p>
    <w:p w14:paraId="4898B5B3" w14:textId="77777777" w:rsidR="00E75F92" w:rsidRPr="00707DF7" w:rsidRDefault="00E75F92" w:rsidP="00E75F92">
      <w:pPr>
        <w:pBdr>
          <w:top w:val="single" w:sz="4" w:space="1" w:color="0000FF"/>
          <w:left w:val="single" w:sz="4" w:space="4" w:color="0000FF"/>
          <w:bottom w:val="single" w:sz="4" w:space="1" w:color="0000FF"/>
          <w:right w:val="single" w:sz="4" w:space="4" w:color="0000FF"/>
        </w:pBdr>
        <w:jc w:val="center"/>
        <w:rPr>
          <w:b/>
          <w:color w:val="333399"/>
          <w:sz w:val="24"/>
          <w:szCs w:val="24"/>
        </w:rPr>
      </w:pPr>
      <w:r w:rsidRPr="00707DF7">
        <w:rPr>
          <w:b/>
          <w:color w:val="333399"/>
          <w:sz w:val="24"/>
          <w:szCs w:val="24"/>
        </w:rPr>
        <w:t>CALENDRIER</w:t>
      </w:r>
    </w:p>
    <w:p w14:paraId="257F604F" w14:textId="77777777" w:rsidR="00E75F92" w:rsidRDefault="00E75F92" w:rsidP="00E75F92">
      <w:pPr>
        <w:jc w:val="both"/>
        <w:rPr>
          <w:sz w:val="24"/>
          <w:szCs w:val="24"/>
        </w:rPr>
      </w:pPr>
    </w:p>
    <w:p w14:paraId="229E751E" w14:textId="310834B3" w:rsidR="00E75F92" w:rsidRDefault="00E75F92" w:rsidP="00E75F92">
      <w:pPr>
        <w:jc w:val="both"/>
        <w:rPr>
          <w:b/>
          <w:sz w:val="24"/>
          <w:szCs w:val="24"/>
        </w:rPr>
      </w:pPr>
      <w:r>
        <w:rPr>
          <w:sz w:val="24"/>
          <w:szCs w:val="24"/>
        </w:rPr>
        <w:t xml:space="preserve">Date limite de dépôt : </w:t>
      </w:r>
      <w:r>
        <w:rPr>
          <w:b/>
          <w:sz w:val="24"/>
          <w:szCs w:val="24"/>
        </w:rPr>
        <w:t xml:space="preserve">Vendredi </w:t>
      </w:r>
      <w:r w:rsidR="00EA0592">
        <w:rPr>
          <w:b/>
          <w:sz w:val="24"/>
          <w:szCs w:val="24"/>
        </w:rPr>
        <w:t>13 novembre</w:t>
      </w:r>
      <w:r>
        <w:rPr>
          <w:b/>
          <w:sz w:val="24"/>
          <w:szCs w:val="24"/>
        </w:rPr>
        <w:t xml:space="preserve"> 20</w:t>
      </w:r>
      <w:r w:rsidR="00EA0592">
        <w:rPr>
          <w:b/>
          <w:sz w:val="24"/>
          <w:szCs w:val="24"/>
        </w:rPr>
        <w:t>20</w:t>
      </w:r>
    </w:p>
    <w:p w14:paraId="33FFBF24" w14:textId="77777777" w:rsidR="00E75F92" w:rsidRDefault="00E75F92" w:rsidP="00E75F92">
      <w:pPr>
        <w:spacing w:after="0" w:line="240" w:lineRule="auto"/>
        <w:jc w:val="both"/>
        <w:rPr>
          <w:rFonts w:ascii="Times New Roman" w:eastAsia="Times New Roman" w:hAnsi="Times New Roman"/>
          <w:sz w:val="24"/>
          <w:szCs w:val="24"/>
          <w:lang w:eastAsia="fr-FR"/>
        </w:rPr>
      </w:pPr>
      <w:r w:rsidRPr="00225927">
        <w:rPr>
          <w:rFonts w:ascii="Times New Roman" w:eastAsia="Times New Roman" w:hAnsi="Times New Roman"/>
          <w:sz w:val="24"/>
          <w:szCs w:val="24"/>
          <w:lang w:eastAsia="fr-FR"/>
        </w:rPr>
        <w:t xml:space="preserve">Pour tous les projets proposés, </w:t>
      </w:r>
      <w:r>
        <w:rPr>
          <w:rFonts w:ascii="Times New Roman" w:eastAsia="Times New Roman" w:hAnsi="Times New Roman"/>
          <w:sz w:val="24"/>
          <w:szCs w:val="24"/>
          <w:lang w:eastAsia="fr-FR"/>
        </w:rPr>
        <w:t xml:space="preserve">les réponses devront être rédigées sur les supports téléchargeables sur le site </w:t>
      </w:r>
      <w:hyperlink r:id="rId11" w:history="1">
        <w:r w:rsidRPr="003E2D93">
          <w:rPr>
            <w:rStyle w:val="Lienhypertexte"/>
            <w:rFonts w:ascii="Times New Roman" w:eastAsia="Times New Roman" w:hAnsi="Times New Roman"/>
            <w:sz w:val="24"/>
            <w:szCs w:val="24"/>
            <w:lang w:eastAsia="fr-FR"/>
          </w:rPr>
          <w:t>www.mie-roubaix.fr</w:t>
        </w:r>
      </w:hyperlink>
    </w:p>
    <w:p w14:paraId="7554873D" w14:textId="77777777" w:rsidR="00E75F92" w:rsidRDefault="00E75F92" w:rsidP="00A1607B">
      <w:pPr>
        <w:numPr>
          <w:ilvl w:val="0"/>
          <w:numId w:val="24"/>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Un dossier EXCEL ‘PLIE </w:t>
      </w:r>
      <w:proofErr w:type="spellStart"/>
      <w:r>
        <w:rPr>
          <w:rFonts w:ascii="Times New Roman" w:eastAsia="Times New Roman" w:hAnsi="Times New Roman"/>
          <w:sz w:val="24"/>
          <w:szCs w:val="24"/>
          <w:lang w:eastAsia="fr-FR"/>
        </w:rPr>
        <w:t>Planfinancement</w:t>
      </w:r>
      <w:proofErr w:type="spellEnd"/>
      <w:r>
        <w:rPr>
          <w:rFonts w:ascii="Times New Roman" w:eastAsia="Times New Roman" w:hAnsi="Times New Roman"/>
          <w:sz w:val="24"/>
          <w:szCs w:val="24"/>
          <w:lang w:eastAsia="fr-FR"/>
        </w:rPr>
        <w:t>’</w:t>
      </w:r>
    </w:p>
    <w:p w14:paraId="46D53415" w14:textId="77777777" w:rsidR="00E75F92" w:rsidRDefault="00E75F92" w:rsidP="00A1607B">
      <w:pPr>
        <w:numPr>
          <w:ilvl w:val="0"/>
          <w:numId w:val="24"/>
        </w:num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Un dossier WORD ‘PLIE </w:t>
      </w:r>
      <w:proofErr w:type="spellStart"/>
      <w:r>
        <w:rPr>
          <w:rFonts w:ascii="Times New Roman" w:eastAsia="Times New Roman" w:hAnsi="Times New Roman"/>
          <w:sz w:val="24"/>
          <w:szCs w:val="24"/>
          <w:lang w:eastAsia="fr-FR"/>
        </w:rPr>
        <w:t>Demandesubvention</w:t>
      </w:r>
      <w:proofErr w:type="spellEnd"/>
      <w:r>
        <w:rPr>
          <w:rFonts w:ascii="Times New Roman" w:eastAsia="Times New Roman" w:hAnsi="Times New Roman"/>
          <w:sz w:val="24"/>
          <w:szCs w:val="24"/>
          <w:lang w:eastAsia="fr-FR"/>
        </w:rPr>
        <w:t>’</w:t>
      </w:r>
    </w:p>
    <w:p w14:paraId="7C3BEC75" w14:textId="77777777" w:rsidR="00E75F92" w:rsidRDefault="00E75F92" w:rsidP="00E75F92">
      <w:pPr>
        <w:spacing w:after="0" w:line="240" w:lineRule="auto"/>
        <w:jc w:val="both"/>
        <w:rPr>
          <w:rFonts w:ascii="Times New Roman" w:eastAsia="Times New Roman" w:hAnsi="Times New Roman"/>
          <w:sz w:val="24"/>
          <w:szCs w:val="24"/>
          <w:lang w:eastAsia="fr-FR"/>
        </w:rPr>
      </w:pPr>
    </w:p>
    <w:p w14:paraId="21EB34C0" w14:textId="77777777" w:rsidR="00E75F92" w:rsidRDefault="00E75F92" w:rsidP="00E75F92">
      <w:pPr>
        <w:spacing w:after="0" w:line="240" w:lineRule="auto"/>
        <w:jc w:val="both"/>
        <w:rPr>
          <w:rFonts w:ascii="Times New Roman" w:eastAsia="Times New Roman" w:hAnsi="Times New Roman"/>
          <w:sz w:val="24"/>
          <w:szCs w:val="24"/>
          <w:lang w:eastAsia="fr-FR"/>
        </w:rPr>
      </w:pPr>
    </w:p>
    <w:p w14:paraId="5753611F" w14:textId="77777777" w:rsidR="00E75F92" w:rsidRDefault="00E75F92" w:rsidP="00E75F92">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Les dossiers devront être envoyés par mail aux adresses suivantes :</w:t>
      </w:r>
    </w:p>
    <w:p w14:paraId="34C1C505" w14:textId="77777777" w:rsidR="00E75F92" w:rsidRDefault="00840696" w:rsidP="00E75F92">
      <w:pPr>
        <w:spacing w:after="0" w:line="240" w:lineRule="auto"/>
        <w:rPr>
          <w:rFonts w:ascii="Times New Roman" w:eastAsia="Times New Roman" w:hAnsi="Times New Roman"/>
          <w:sz w:val="24"/>
          <w:szCs w:val="24"/>
          <w:lang w:eastAsia="fr-FR"/>
        </w:rPr>
      </w:pPr>
      <w:hyperlink r:id="rId12" w:history="1">
        <w:r w:rsidR="00E75F92" w:rsidRPr="003E2D93">
          <w:rPr>
            <w:rStyle w:val="Lienhypertexte"/>
            <w:rFonts w:ascii="Times New Roman" w:eastAsia="Times New Roman" w:hAnsi="Times New Roman"/>
            <w:sz w:val="24"/>
            <w:szCs w:val="24"/>
            <w:lang w:eastAsia="fr-FR"/>
          </w:rPr>
          <w:t>omassa@mie-roubaix.fr</w:t>
        </w:r>
      </w:hyperlink>
    </w:p>
    <w:p w14:paraId="19208B10" w14:textId="3D2BA00D" w:rsidR="00A9353A" w:rsidRPr="00A9353A" w:rsidRDefault="00840696" w:rsidP="0075435A">
      <w:pPr>
        <w:spacing w:after="0" w:line="240" w:lineRule="auto"/>
        <w:jc w:val="both"/>
        <w:rPr>
          <w:rFonts w:ascii="Times New Roman" w:eastAsia="Times New Roman" w:hAnsi="Times New Roman"/>
          <w:bCs/>
          <w:lang w:eastAsia="fr-FR"/>
        </w:rPr>
      </w:pPr>
      <w:hyperlink r:id="rId13" w:history="1">
        <w:r w:rsidR="00A9353A" w:rsidRPr="00A9353A">
          <w:rPr>
            <w:rStyle w:val="Lienhypertexte"/>
            <w:rFonts w:ascii="Times New Roman" w:eastAsia="Times New Roman" w:hAnsi="Times New Roman"/>
            <w:bCs/>
            <w:lang w:eastAsia="fr-FR"/>
          </w:rPr>
          <w:t>melmaach@mie-roubaix.fr</w:t>
        </w:r>
      </w:hyperlink>
    </w:p>
    <w:p w14:paraId="56D6C583" w14:textId="77777777" w:rsidR="006B4592" w:rsidRDefault="006B4592" w:rsidP="002872DE">
      <w:pPr>
        <w:spacing w:after="0" w:line="240" w:lineRule="auto"/>
        <w:jc w:val="both"/>
        <w:rPr>
          <w:rFonts w:ascii="Verdana" w:eastAsia="Times New Roman" w:hAnsi="Verdana"/>
          <w:b/>
          <w:lang w:eastAsia="fr-FR"/>
        </w:rPr>
      </w:pPr>
    </w:p>
    <w:p w14:paraId="70654AAF" w14:textId="77777777" w:rsidR="001B2D38" w:rsidRDefault="001B2D38" w:rsidP="002872DE">
      <w:pPr>
        <w:spacing w:after="0" w:line="240" w:lineRule="auto"/>
        <w:jc w:val="both"/>
        <w:rPr>
          <w:rFonts w:ascii="Verdana" w:eastAsia="Times New Roman" w:hAnsi="Verdana"/>
          <w:b/>
          <w:lang w:eastAsia="fr-FR"/>
        </w:rPr>
      </w:pPr>
    </w:p>
    <w:p w14:paraId="050435E8" w14:textId="77777777" w:rsidR="001B2D38" w:rsidRDefault="001B2D38" w:rsidP="002872DE">
      <w:pPr>
        <w:spacing w:after="0" w:line="240" w:lineRule="auto"/>
        <w:jc w:val="both"/>
        <w:rPr>
          <w:rFonts w:ascii="Verdana" w:eastAsia="Times New Roman" w:hAnsi="Verdana"/>
          <w:b/>
          <w:lang w:eastAsia="fr-FR"/>
        </w:rPr>
      </w:pPr>
    </w:p>
    <w:p w14:paraId="1EF0AB99" w14:textId="77777777" w:rsidR="001B2D38" w:rsidRDefault="001B2D38" w:rsidP="002872DE">
      <w:pPr>
        <w:spacing w:after="0" w:line="240" w:lineRule="auto"/>
        <w:jc w:val="both"/>
        <w:rPr>
          <w:rFonts w:ascii="Verdana" w:eastAsia="Times New Roman" w:hAnsi="Verdana"/>
          <w:b/>
          <w:lang w:eastAsia="fr-FR"/>
        </w:rPr>
      </w:pPr>
    </w:p>
    <w:p w14:paraId="507A8158" w14:textId="77777777" w:rsidR="001B2D38" w:rsidRDefault="001B2D38" w:rsidP="002872DE">
      <w:pPr>
        <w:spacing w:after="0" w:line="240" w:lineRule="auto"/>
        <w:jc w:val="both"/>
        <w:rPr>
          <w:rFonts w:ascii="Verdana" w:eastAsia="Times New Roman" w:hAnsi="Verdana"/>
          <w:b/>
          <w:lang w:eastAsia="fr-FR"/>
        </w:rPr>
      </w:pPr>
    </w:p>
    <w:p w14:paraId="30B6ECA2" w14:textId="77777777" w:rsidR="001B2D38" w:rsidRDefault="001B2D38" w:rsidP="002872DE">
      <w:pPr>
        <w:spacing w:after="0" w:line="240" w:lineRule="auto"/>
        <w:jc w:val="both"/>
        <w:rPr>
          <w:rFonts w:ascii="Verdana" w:eastAsia="Times New Roman" w:hAnsi="Verdana"/>
          <w:b/>
          <w:lang w:eastAsia="fr-FR"/>
        </w:rPr>
      </w:pPr>
    </w:p>
    <w:p w14:paraId="56FDA97A" w14:textId="77777777" w:rsidR="001B2D38" w:rsidRDefault="001B2D38" w:rsidP="002872DE">
      <w:pPr>
        <w:spacing w:after="0" w:line="240" w:lineRule="auto"/>
        <w:jc w:val="both"/>
        <w:rPr>
          <w:rFonts w:ascii="Verdana" w:eastAsia="Times New Roman" w:hAnsi="Verdana"/>
          <w:b/>
          <w:lang w:eastAsia="fr-FR"/>
        </w:rPr>
      </w:pPr>
    </w:p>
    <w:p w14:paraId="3F2BF841" w14:textId="77777777" w:rsidR="001B2D38" w:rsidRDefault="001B2D38" w:rsidP="002872DE">
      <w:pPr>
        <w:spacing w:after="0" w:line="240" w:lineRule="auto"/>
        <w:jc w:val="both"/>
        <w:rPr>
          <w:rFonts w:ascii="Verdana" w:eastAsia="Times New Roman" w:hAnsi="Verdana"/>
          <w:b/>
          <w:lang w:eastAsia="fr-FR"/>
        </w:rPr>
      </w:pPr>
    </w:p>
    <w:p w14:paraId="65D07600" w14:textId="77777777" w:rsidR="001B2D38" w:rsidRDefault="001B2D38" w:rsidP="002872DE">
      <w:pPr>
        <w:spacing w:after="0" w:line="240" w:lineRule="auto"/>
        <w:jc w:val="both"/>
        <w:rPr>
          <w:rFonts w:ascii="Verdana" w:eastAsia="Times New Roman" w:hAnsi="Verdana"/>
          <w:b/>
          <w:lang w:eastAsia="fr-FR"/>
        </w:rPr>
      </w:pPr>
    </w:p>
    <w:p w14:paraId="38FB033A" w14:textId="77777777" w:rsidR="001B2D38" w:rsidRDefault="001B2D38" w:rsidP="002872DE">
      <w:pPr>
        <w:spacing w:after="0" w:line="240" w:lineRule="auto"/>
        <w:jc w:val="both"/>
        <w:rPr>
          <w:rFonts w:ascii="Verdana" w:eastAsia="Times New Roman" w:hAnsi="Verdana"/>
          <w:b/>
          <w:lang w:eastAsia="fr-FR"/>
        </w:rPr>
      </w:pPr>
    </w:p>
    <w:p w14:paraId="6E108D3B" w14:textId="77777777" w:rsidR="001B2D38" w:rsidRDefault="001B2D38" w:rsidP="002872DE">
      <w:pPr>
        <w:spacing w:after="0" w:line="240" w:lineRule="auto"/>
        <w:jc w:val="both"/>
        <w:rPr>
          <w:rFonts w:ascii="Verdana" w:eastAsia="Times New Roman" w:hAnsi="Verdana"/>
          <w:b/>
          <w:lang w:eastAsia="fr-FR"/>
        </w:rPr>
      </w:pPr>
    </w:p>
    <w:p w14:paraId="03642E01" w14:textId="77777777" w:rsidR="001B2D38" w:rsidRDefault="001B2D38" w:rsidP="002872DE">
      <w:pPr>
        <w:spacing w:after="0" w:line="240" w:lineRule="auto"/>
        <w:jc w:val="both"/>
        <w:rPr>
          <w:rFonts w:ascii="Verdana" w:eastAsia="Times New Roman" w:hAnsi="Verdana"/>
          <w:b/>
          <w:lang w:eastAsia="fr-FR"/>
        </w:rPr>
      </w:pPr>
    </w:p>
    <w:p w14:paraId="48642003" w14:textId="77777777" w:rsidR="001B2D38" w:rsidRDefault="001B2D38" w:rsidP="002872DE">
      <w:pPr>
        <w:spacing w:after="0" w:line="240" w:lineRule="auto"/>
        <w:jc w:val="both"/>
        <w:rPr>
          <w:rFonts w:ascii="Verdana" w:eastAsia="Times New Roman" w:hAnsi="Verdana"/>
          <w:b/>
          <w:lang w:eastAsia="fr-FR"/>
        </w:rPr>
      </w:pPr>
    </w:p>
    <w:tbl>
      <w:tblPr>
        <w:tblpPr w:leftFromText="141" w:rightFromText="141" w:vertAnchor="page" w:horzAnchor="margin" w:tblpXSpec="center"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539"/>
      </w:tblGrid>
      <w:tr w:rsidR="001B2D38" w:rsidRPr="0075435A" w14:paraId="493D2DB9" w14:textId="77777777" w:rsidTr="00815A89">
        <w:tc>
          <w:tcPr>
            <w:tcW w:w="2581" w:type="dxa"/>
            <w:shd w:val="clear" w:color="auto" w:fill="auto"/>
          </w:tcPr>
          <w:p w14:paraId="709F17C1" w14:textId="77777777" w:rsidR="001B2D38" w:rsidRDefault="001B2D38" w:rsidP="00815A89">
            <w:pPr>
              <w:spacing w:before="120" w:after="120" w:line="240" w:lineRule="auto"/>
              <w:jc w:val="center"/>
              <w:rPr>
                <w:rFonts w:ascii="Verdana" w:eastAsia="Times New Roman" w:hAnsi="Verdana"/>
                <w:b/>
                <w:lang w:eastAsia="fr-FR"/>
              </w:rPr>
            </w:pPr>
          </w:p>
          <w:p w14:paraId="225F41C6" w14:textId="77777777" w:rsidR="001B2D38" w:rsidRPr="0075435A" w:rsidRDefault="001B2D38" w:rsidP="00815A89">
            <w:pPr>
              <w:spacing w:before="120" w:after="120" w:line="240" w:lineRule="auto"/>
              <w:rPr>
                <w:rFonts w:ascii="Verdana" w:eastAsia="Times New Roman" w:hAnsi="Verdana"/>
                <w:b/>
                <w:lang w:eastAsia="fr-FR"/>
              </w:rPr>
            </w:pPr>
            <w:r w:rsidRPr="0075435A">
              <w:rPr>
                <w:rFonts w:ascii="Verdana" w:eastAsia="Times New Roman" w:hAnsi="Verdana"/>
                <w:b/>
                <w:lang w:eastAsia="fr-FR"/>
              </w:rPr>
              <w:t xml:space="preserve">FICHE ACTION </w:t>
            </w:r>
            <w:r>
              <w:rPr>
                <w:rFonts w:ascii="Verdana" w:eastAsia="Times New Roman" w:hAnsi="Verdana"/>
                <w:b/>
                <w:lang w:eastAsia="fr-FR"/>
              </w:rPr>
              <w:t>1</w:t>
            </w:r>
          </w:p>
        </w:tc>
        <w:tc>
          <w:tcPr>
            <w:tcW w:w="6707" w:type="dxa"/>
            <w:shd w:val="clear" w:color="auto" w:fill="auto"/>
          </w:tcPr>
          <w:p w14:paraId="3B6B09BE" w14:textId="77777777" w:rsidR="001B2D38" w:rsidRPr="0075435A" w:rsidRDefault="001B2D38" w:rsidP="001B2D38">
            <w:pPr>
              <w:spacing w:before="120" w:after="120" w:line="240" w:lineRule="auto"/>
              <w:rPr>
                <w:rFonts w:ascii="Verdana" w:eastAsia="Times New Roman" w:hAnsi="Verdana"/>
                <w:b/>
                <w:lang w:eastAsia="fr-FR"/>
              </w:rPr>
            </w:pPr>
          </w:p>
          <w:p w14:paraId="14619C70" w14:textId="77777777" w:rsidR="001B2D38" w:rsidRDefault="001B2D38" w:rsidP="001B2D38">
            <w:pPr>
              <w:spacing w:before="120" w:after="120" w:line="240" w:lineRule="auto"/>
              <w:rPr>
                <w:rFonts w:ascii="Verdana" w:eastAsia="Times New Roman" w:hAnsi="Verdana"/>
                <w:b/>
                <w:lang w:eastAsia="fr-FR"/>
              </w:rPr>
            </w:pPr>
            <w:r w:rsidRPr="0075435A">
              <w:rPr>
                <w:rFonts w:ascii="Verdana" w:eastAsia="Times New Roman" w:hAnsi="Verdana"/>
                <w:b/>
                <w:lang w:eastAsia="fr-FR"/>
              </w:rPr>
              <w:t>ACCOMPAGNEMENT, SUIVI ET ETAPES DE PARCOURS</w:t>
            </w:r>
            <w:r>
              <w:rPr>
                <w:rFonts w:ascii="Verdana" w:eastAsia="Times New Roman" w:hAnsi="Verdana"/>
                <w:b/>
                <w:lang w:eastAsia="fr-FR"/>
              </w:rPr>
              <w:t xml:space="preserve"> </w:t>
            </w:r>
          </w:p>
          <w:p w14:paraId="7FBB2311" w14:textId="77777777" w:rsidR="001B2D38" w:rsidRPr="0075435A" w:rsidRDefault="001B2D38" w:rsidP="001B2D38">
            <w:pPr>
              <w:spacing w:before="120" w:after="120" w:line="240" w:lineRule="auto"/>
              <w:rPr>
                <w:rFonts w:ascii="Verdana" w:eastAsia="Times New Roman" w:hAnsi="Verdana"/>
                <w:b/>
                <w:lang w:eastAsia="fr-FR"/>
              </w:rPr>
            </w:pPr>
            <w:r>
              <w:rPr>
                <w:rFonts w:ascii="Verdana" w:eastAsia="Times New Roman" w:hAnsi="Verdana"/>
                <w:b/>
                <w:lang w:eastAsia="fr-FR"/>
              </w:rPr>
              <w:t>(Référent PLIE)</w:t>
            </w:r>
          </w:p>
        </w:tc>
      </w:tr>
    </w:tbl>
    <w:p w14:paraId="08AA2DBC" w14:textId="77777777" w:rsidR="001B2D38" w:rsidRDefault="001B2D38" w:rsidP="002872DE">
      <w:pPr>
        <w:spacing w:after="0" w:line="240" w:lineRule="auto"/>
        <w:jc w:val="both"/>
        <w:rPr>
          <w:rFonts w:ascii="Verdana" w:eastAsia="Times New Roman" w:hAnsi="Verdana"/>
          <w:b/>
          <w:lang w:eastAsia="fr-FR"/>
        </w:rPr>
      </w:pPr>
    </w:p>
    <w:p w14:paraId="08641A25" w14:textId="442CE06A" w:rsidR="0075435A" w:rsidRPr="007D2134" w:rsidRDefault="0075435A" w:rsidP="002872DE">
      <w:pPr>
        <w:spacing w:after="0" w:line="240" w:lineRule="auto"/>
        <w:jc w:val="both"/>
        <w:rPr>
          <w:rFonts w:ascii="Verdana" w:eastAsia="Times New Roman" w:hAnsi="Verdana"/>
          <w:lang w:eastAsia="fr-FR"/>
        </w:rPr>
      </w:pPr>
      <w:r w:rsidRPr="007D2134">
        <w:rPr>
          <w:rFonts w:ascii="Verdana" w:eastAsia="Times New Roman" w:hAnsi="Verdana"/>
          <w:b/>
          <w:lang w:eastAsia="fr-FR"/>
        </w:rPr>
        <w:t>Description de l'action/Objectifs</w:t>
      </w:r>
      <w:r w:rsidRPr="007D2134">
        <w:rPr>
          <w:rFonts w:ascii="Verdana" w:eastAsia="Times New Roman" w:hAnsi="Verdana"/>
          <w:lang w:eastAsia="fr-FR"/>
        </w:rPr>
        <w:t xml:space="preserve"> :</w:t>
      </w:r>
    </w:p>
    <w:p w14:paraId="034BB1F8" w14:textId="77777777" w:rsidR="0075435A" w:rsidRPr="007D2134" w:rsidRDefault="0075435A" w:rsidP="002872DE">
      <w:pPr>
        <w:spacing w:after="0" w:line="240" w:lineRule="auto"/>
        <w:rPr>
          <w:rFonts w:ascii="Verdana" w:eastAsia="Times New Roman" w:hAnsi="Verdana"/>
          <w:lang w:eastAsia="fr-FR"/>
        </w:rPr>
      </w:pPr>
    </w:p>
    <w:p w14:paraId="09F7373C" w14:textId="77777777" w:rsidR="0075435A" w:rsidRPr="007D2134" w:rsidRDefault="0075435A" w:rsidP="00B9011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b/>
          <w:bCs/>
          <w:lang w:eastAsia="fr-FR"/>
        </w:rPr>
      </w:pPr>
      <w:r w:rsidRPr="007D2134">
        <w:rPr>
          <w:rFonts w:ascii="Verdana" w:eastAsia="Times New Roman" w:hAnsi="Verdana"/>
          <w:b/>
          <w:bCs/>
          <w:lang w:eastAsia="fr-FR"/>
        </w:rPr>
        <w:t>Définition du Référent PLIE :</w:t>
      </w:r>
    </w:p>
    <w:p w14:paraId="6C0EBEDB" w14:textId="77777777" w:rsidR="0075435A" w:rsidRPr="007D2134" w:rsidRDefault="0075435A" w:rsidP="002872DE">
      <w:pPr>
        <w:spacing w:after="0" w:line="240" w:lineRule="auto"/>
        <w:rPr>
          <w:rFonts w:ascii="Verdana" w:eastAsia="Times New Roman" w:hAnsi="Verdana"/>
          <w:lang w:eastAsia="fr-FR"/>
        </w:rPr>
      </w:pPr>
    </w:p>
    <w:p w14:paraId="0CBCC207" w14:textId="77777777" w:rsidR="002A5E26" w:rsidRPr="007D2134" w:rsidRDefault="002A5E26" w:rsidP="002872DE">
      <w:pPr>
        <w:spacing w:after="0" w:line="240" w:lineRule="auto"/>
        <w:jc w:val="both"/>
        <w:rPr>
          <w:rFonts w:ascii="Verdana" w:hAnsi="Verdana"/>
        </w:rPr>
      </w:pPr>
      <w:r w:rsidRPr="007D2134">
        <w:rPr>
          <w:rFonts w:ascii="Verdana" w:hAnsi="Verdana"/>
        </w:rPr>
        <w:t>Dans le cadre d'un accompagnement individualisé et renforcé, le Référent PLIE met en place les étapes de parcours nécessaires à la levée des freins, à la montée en qualification des publics et à la remise à l'emploi durable.</w:t>
      </w:r>
    </w:p>
    <w:p w14:paraId="406C2F14" w14:textId="77777777" w:rsidR="002A5E26" w:rsidRPr="007D2134" w:rsidRDefault="002A5E26" w:rsidP="002872DE">
      <w:pPr>
        <w:spacing w:after="0" w:line="240" w:lineRule="auto"/>
        <w:jc w:val="both"/>
        <w:rPr>
          <w:rFonts w:ascii="Verdana" w:hAnsi="Verdana"/>
          <w:lang w:eastAsia="fr-FR"/>
        </w:rPr>
      </w:pPr>
    </w:p>
    <w:p w14:paraId="1156F65F" w14:textId="77777777" w:rsidR="002A5E26" w:rsidRPr="007D2134" w:rsidRDefault="002A5E26" w:rsidP="002872DE">
      <w:pPr>
        <w:spacing w:after="0" w:line="240" w:lineRule="auto"/>
        <w:jc w:val="both"/>
        <w:rPr>
          <w:rFonts w:ascii="Verdana" w:hAnsi="Verdana"/>
        </w:rPr>
      </w:pPr>
      <w:r w:rsidRPr="007D2134">
        <w:rPr>
          <w:rFonts w:ascii="Verdana" w:hAnsi="Verdana"/>
        </w:rPr>
        <w:t>Il mobilise les acteurs économiques du territoire et utilise les moyens mis à disposition par le PLIE de Roubaix / Lys-lez-Lannoy et la MiE du Roubaisis.</w:t>
      </w:r>
      <w:r w:rsidR="00F34B12" w:rsidRPr="007D2134">
        <w:rPr>
          <w:rFonts w:ascii="Verdana" w:hAnsi="Verdana"/>
        </w:rPr>
        <w:t xml:space="preserve"> </w:t>
      </w:r>
    </w:p>
    <w:p w14:paraId="503667C3" w14:textId="77777777" w:rsidR="00F34B12" w:rsidRPr="007D2134" w:rsidRDefault="00F34B12" w:rsidP="002872DE">
      <w:pPr>
        <w:spacing w:after="0" w:line="240" w:lineRule="auto"/>
        <w:jc w:val="both"/>
        <w:rPr>
          <w:rFonts w:ascii="Verdana" w:hAnsi="Verdana"/>
        </w:rPr>
      </w:pPr>
    </w:p>
    <w:p w14:paraId="52378818" w14:textId="77777777" w:rsidR="002A5E26" w:rsidRPr="007D2134" w:rsidRDefault="002A5E26" w:rsidP="002872DE">
      <w:pPr>
        <w:spacing w:after="0" w:line="240" w:lineRule="auto"/>
        <w:jc w:val="both"/>
        <w:rPr>
          <w:rFonts w:ascii="Verdana" w:hAnsi="Verdana"/>
        </w:rPr>
      </w:pPr>
      <w:r w:rsidRPr="007D2134">
        <w:rPr>
          <w:rFonts w:ascii="Verdana" w:hAnsi="Verdana"/>
        </w:rPr>
        <w:t>Le référent PLIE maîtrise les différentes méthodes d’accompagnement et de coaching des demandeurs d’emploi, notamment de longue durée.</w:t>
      </w:r>
    </w:p>
    <w:p w14:paraId="376CDBE8" w14:textId="77777777" w:rsidR="002A5E26" w:rsidRPr="007D2134" w:rsidRDefault="002A5E26" w:rsidP="002872DE">
      <w:pPr>
        <w:spacing w:after="0" w:line="240" w:lineRule="auto"/>
        <w:jc w:val="both"/>
        <w:rPr>
          <w:rFonts w:ascii="Verdana" w:hAnsi="Verdana"/>
        </w:rPr>
      </w:pPr>
    </w:p>
    <w:p w14:paraId="663D2F4B" w14:textId="77777777" w:rsidR="002A5E26" w:rsidRPr="007D2134" w:rsidRDefault="002A5E26" w:rsidP="002872DE">
      <w:pPr>
        <w:pStyle w:val="Standard"/>
        <w:pBdr>
          <w:top w:val="single" w:sz="4" w:space="1" w:color="auto"/>
          <w:left w:val="single" w:sz="4" w:space="4" w:color="auto"/>
          <w:bottom w:val="single" w:sz="4" w:space="1" w:color="auto"/>
          <w:right w:val="single" w:sz="4" w:space="4" w:color="auto"/>
        </w:pBdr>
        <w:spacing w:after="0" w:line="240" w:lineRule="auto"/>
        <w:jc w:val="both"/>
        <w:rPr>
          <w:rFonts w:ascii="Verdana" w:hAnsi="Verdana"/>
          <w:b/>
        </w:rPr>
      </w:pPr>
    </w:p>
    <w:p w14:paraId="544C2C2F" w14:textId="77777777" w:rsidR="002A5E26" w:rsidRPr="007D2134" w:rsidRDefault="002A5E26" w:rsidP="002872DE">
      <w:pPr>
        <w:pStyle w:val="Standard"/>
        <w:pBdr>
          <w:top w:val="single" w:sz="4" w:space="1" w:color="auto"/>
          <w:left w:val="single" w:sz="4" w:space="4" w:color="auto"/>
          <w:bottom w:val="single" w:sz="4" w:space="1" w:color="auto"/>
          <w:right w:val="single" w:sz="4" w:space="4" w:color="auto"/>
        </w:pBdr>
        <w:spacing w:after="0" w:line="240" w:lineRule="auto"/>
        <w:jc w:val="both"/>
        <w:rPr>
          <w:rFonts w:ascii="Verdana" w:hAnsi="Verdana"/>
          <w:b/>
        </w:rPr>
      </w:pPr>
      <w:r w:rsidRPr="007D2134">
        <w:rPr>
          <w:rFonts w:ascii="Verdana" w:hAnsi="Verdana"/>
          <w:b/>
        </w:rPr>
        <w:t>Le rôle du référent PLIE consiste à org</w:t>
      </w:r>
      <w:r w:rsidR="005675F7" w:rsidRPr="007D2134">
        <w:rPr>
          <w:rFonts w:ascii="Verdana" w:hAnsi="Verdana"/>
          <w:b/>
        </w:rPr>
        <w:t>aniser les étapes de parcours nécessaires au</w:t>
      </w:r>
      <w:r w:rsidRPr="007D2134">
        <w:rPr>
          <w:rFonts w:ascii="Verdana" w:hAnsi="Verdana"/>
          <w:b/>
        </w:rPr>
        <w:t xml:space="preserve"> retour à l’emploi</w:t>
      </w:r>
      <w:r w:rsidR="005675F7" w:rsidRPr="007D2134">
        <w:rPr>
          <w:rFonts w:ascii="Verdana" w:hAnsi="Verdana"/>
          <w:b/>
        </w:rPr>
        <w:t>, en cohérence avec</w:t>
      </w:r>
      <w:r w:rsidRPr="007D2134">
        <w:rPr>
          <w:rFonts w:ascii="Verdana" w:hAnsi="Verdana"/>
          <w:b/>
        </w:rPr>
        <w:t xml:space="preserve"> les compétences du participant et le marché du travail métropolitain.</w:t>
      </w:r>
    </w:p>
    <w:p w14:paraId="0947DC0C" w14:textId="77777777" w:rsidR="002A5E26" w:rsidRPr="007D2134" w:rsidRDefault="002A5E26" w:rsidP="002872DE">
      <w:pPr>
        <w:pStyle w:val="Standard"/>
        <w:pBdr>
          <w:top w:val="single" w:sz="4" w:space="1" w:color="auto"/>
          <w:left w:val="single" w:sz="4" w:space="4" w:color="auto"/>
          <w:bottom w:val="single" w:sz="4" w:space="1" w:color="auto"/>
          <w:right w:val="single" w:sz="4" w:space="4" w:color="auto"/>
        </w:pBdr>
        <w:spacing w:after="0" w:line="240" w:lineRule="auto"/>
        <w:jc w:val="both"/>
        <w:rPr>
          <w:rFonts w:ascii="Verdana" w:hAnsi="Verdana"/>
        </w:rPr>
      </w:pPr>
    </w:p>
    <w:p w14:paraId="24D16B16" w14:textId="77777777" w:rsidR="002A5E26" w:rsidRPr="007D2134" w:rsidRDefault="002A5E26" w:rsidP="002872DE">
      <w:pPr>
        <w:spacing w:after="0" w:line="240" w:lineRule="auto"/>
        <w:jc w:val="both"/>
        <w:rPr>
          <w:rFonts w:ascii="Verdana" w:hAnsi="Verdana"/>
        </w:rPr>
      </w:pPr>
    </w:p>
    <w:p w14:paraId="110603B6" w14:textId="22DA7A17" w:rsidR="002A5E26" w:rsidRDefault="002A5E26" w:rsidP="002872DE">
      <w:pPr>
        <w:spacing w:after="0" w:line="240" w:lineRule="auto"/>
        <w:jc w:val="both"/>
        <w:rPr>
          <w:rFonts w:ascii="Verdana" w:hAnsi="Verdana"/>
        </w:rPr>
      </w:pPr>
      <w:r w:rsidRPr="007D2134">
        <w:rPr>
          <w:rFonts w:ascii="Verdana" w:hAnsi="Verdana"/>
        </w:rPr>
        <w:t>Les bénéficiaires devront joindre à leur réponse à cette fiche action les CV des intervenants.</w:t>
      </w:r>
    </w:p>
    <w:p w14:paraId="328A8DA3" w14:textId="77777777" w:rsidR="00EA0592" w:rsidRPr="007D2134" w:rsidRDefault="00EA0592" w:rsidP="002872DE">
      <w:pPr>
        <w:spacing w:after="0" w:line="240" w:lineRule="auto"/>
        <w:jc w:val="both"/>
        <w:rPr>
          <w:rFonts w:ascii="Verdana" w:hAnsi="Verdana"/>
        </w:rPr>
      </w:pPr>
    </w:p>
    <w:p w14:paraId="2EC912FE" w14:textId="77777777" w:rsidR="00F34B12" w:rsidRPr="007D2134" w:rsidRDefault="00F34B12" w:rsidP="002872DE">
      <w:pPr>
        <w:spacing w:after="0" w:line="240" w:lineRule="auto"/>
        <w:jc w:val="both"/>
        <w:rPr>
          <w:rFonts w:ascii="Verdana" w:hAnsi="Verdana"/>
        </w:rPr>
      </w:pPr>
    </w:p>
    <w:p w14:paraId="252808B9" w14:textId="77777777" w:rsidR="002A5E26" w:rsidRPr="007D2134" w:rsidRDefault="002A5E26" w:rsidP="002872DE">
      <w:pPr>
        <w:spacing w:after="0" w:line="240" w:lineRule="auto"/>
        <w:jc w:val="both"/>
        <w:rPr>
          <w:rFonts w:ascii="Verdana" w:hAnsi="Verdana"/>
        </w:rPr>
      </w:pPr>
      <w:r w:rsidRPr="007D2134">
        <w:rPr>
          <w:rFonts w:ascii="Verdana" w:hAnsi="Verdana"/>
        </w:rPr>
        <w:t xml:space="preserve">Les publics éligibles doivent </w:t>
      </w:r>
      <w:r w:rsidRPr="007D2134">
        <w:rPr>
          <w:rFonts w:ascii="Verdana" w:hAnsi="Verdana"/>
          <w:b/>
        </w:rPr>
        <w:t>obligatoirement</w:t>
      </w:r>
      <w:r w:rsidRPr="007D2134">
        <w:rPr>
          <w:rFonts w:ascii="Verdana" w:hAnsi="Verdana"/>
        </w:rPr>
        <w:t xml:space="preserve"> être domiciliés sur l’une des deux communes.</w:t>
      </w:r>
    </w:p>
    <w:p w14:paraId="0BE35523" w14:textId="77777777" w:rsidR="00F34B12" w:rsidRPr="007D2134" w:rsidRDefault="00F34B12" w:rsidP="002872DE">
      <w:pPr>
        <w:spacing w:after="0" w:line="240" w:lineRule="auto"/>
        <w:jc w:val="both"/>
        <w:rPr>
          <w:rFonts w:ascii="Verdana" w:hAnsi="Verdana"/>
        </w:rPr>
      </w:pPr>
    </w:p>
    <w:p w14:paraId="2B45CE79" w14:textId="0868726C" w:rsidR="002A5E26" w:rsidRPr="007D2134" w:rsidRDefault="002A5E26" w:rsidP="002872DE">
      <w:pPr>
        <w:spacing w:after="0" w:line="240" w:lineRule="auto"/>
        <w:jc w:val="both"/>
        <w:rPr>
          <w:rFonts w:ascii="Verdana" w:hAnsi="Verdana"/>
        </w:rPr>
      </w:pPr>
      <w:r w:rsidRPr="007D2134">
        <w:rPr>
          <w:rFonts w:ascii="Verdana" w:hAnsi="Verdana"/>
        </w:rPr>
        <w:t>Conformément au Protocole d’Accord du PLIE, une attention particulière sera portée aux publics relevant des critères suivants :</w:t>
      </w:r>
    </w:p>
    <w:p w14:paraId="300EB89F" w14:textId="77777777" w:rsidR="002A5E26" w:rsidRPr="007D2134" w:rsidRDefault="002A5E26" w:rsidP="00A1607B">
      <w:pPr>
        <w:numPr>
          <w:ilvl w:val="1"/>
          <w:numId w:val="5"/>
        </w:numPr>
        <w:spacing w:after="0" w:line="240" w:lineRule="auto"/>
        <w:jc w:val="both"/>
        <w:rPr>
          <w:rFonts w:ascii="Verdana" w:hAnsi="Verdana"/>
        </w:rPr>
      </w:pPr>
      <w:r w:rsidRPr="007D2134">
        <w:rPr>
          <w:rFonts w:ascii="Verdana" w:hAnsi="Verdana"/>
        </w:rPr>
        <w:t xml:space="preserve">Allocataires des minimas sociaux </w:t>
      </w:r>
    </w:p>
    <w:p w14:paraId="3FCD7C3C" w14:textId="77777777" w:rsidR="002A5E26" w:rsidRPr="007D2134" w:rsidRDefault="002A5E26" w:rsidP="00A1607B">
      <w:pPr>
        <w:numPr>
          <w:ilvl w:val="1"/>
          <w:numId w:val="5"/>
        </w:numPr>
        <w:spacing w:after="0" w:line="240" w:lineRule="auto"/>
        <w:jc w:val="both"/>
        <w:rPr>
          <w:rFonts w:ascii="Verdana" w:hAnsi="Verdana"/>
        </w:rPr>
      </w:pPr>
      <w:r w:rsidRPr="007D2134">
        <w:rPr>
          <w:rFonts w:ascii="Verdana" w:hAnsi="Verdana"/>
        </w:rPr>
        <w:t>Demandeurs d’emploi</w:t>
      </w:r>
    </w:p>
    <w:p w14:paraId="4923E6C8" w14:textId="77777777" w:rsidR="002A5E26" w:rsidRPr="007D2134" w:rsidRDefault="002A5E26" w:rsidP="00A1607B">
      <w:pPr>
        <w:numPr>
          <w:ilvl w:val="0"/>
          <w:numId w:val="6"/>
        </w:numPr>
        <w:spacing w:after="0" w:line="240" w:lineRule="auto"/>
        <w:ind w:left="1800"/>
        <w:jc w:val="both"/>
        <w:rPr>
          <w:rFonts w:ascii="Verdana" w:hAnsi="Verdana"/>
        </w:rPr>
      </w:pPr>
      <w:r w:rsidRPr="007D2134">
        <w:rPr>
          <w:rFonts w:ascii="Verdana" w:hAnsi="Verdana"/>
        </w:rPr>
        <w:t>Demandeurs d’emploi de longue durée</w:t>
      </w:r>
    </w:p>
    <w:p w14:paraId="01597076" w14:textId="77777777" w:rsidR="002A5E26" w:rsidRPr="007D2134" w:rsidRDefault="002A5E26" w:rsidP="00A1607B">
      <w:pPr>
        <w:numPr>
          <w:ilvl w:val="0"/>
          <w:numId w:val="7"/>
        </w:numPr>
        <w:spacing w:after="0" w:line="240" w:lineRule="auto"/>
        <w:ind w:left="1776"/>
        <w:jc w:val="both"/>
        <w:rPr>
          <w:rFonts w:ascii="Verdana" w:hAnsi="Verdana"/>
        </w:rPr>
      </w:pPr>
      <w:r w:rsidRPr="007D2134">
        <w:rPr>
          <w:rFonts w:ascii="Verdana" w:hAnsi="Verdana"/>
        </w:rPr>
        <w:t>Personne en difficulté d'insertion sociale et professionnelle</w:t>
      </w:r>
    </w:p>
    <w:p w14:paraId="5F3BFE43" w14:textId="77777777" w:rsidR="002A5E26" w:rsidRPr="007D2134" w:rsidRDefault="002A5E26" w:rsidP="00A1607B">
      <w:pPr>
        <w:numPr>
          <w:ilvl w:val="0"/>
          <w:numId w:val="8"/>
        </w:numPr>
        <w:spacing w:after="0" w:line="240" w:lineRule="auto"/>
        <w:ind w:left="1776"/>
        <w:jc w:val="both"/>
        <w:rPr>
          <w:rFonts w:ascii="Verdana" w:hAnsi="Verdana"/>
        </w:rPr>
      </w:pPr>
      <w:r w:rsidRPr="007D2134">
        <w:rPr>
          <w:rFonts w:ascii="Verdana" w:hAnsi="Verdana"/>
        </w:rPr>
        <w:t>Habitant d’un quartier prioritaire de la Ville</w:t>
      </w:r>
    </w:p>
    <w:p w14:paraId="1B962E4E" w14:textId="77777777" w:rsidR="002A5E26" w:rsidRPr="007D2134" w:rsidRDefault="002A5E26" w:rsidP="00F34B12">
      <w:pPr>
        <w:spacing w:after="0" w:line="240" w:lineRule="auto"/>
        <w:jc w:val="both"/>
        <w:rPr>
          <w:rFonts w:ascii="Verdana" w:hAnsi="Verdana"/>
          <w:u w:val="single"/>
        </w:rPr>
      </w:pPr>
    </w:p>
    <w:p w14:paraId="6B7B1CBB" w14:textId="77777777" w:rsidR="00F34B12" w:rsidRPr="007D2134" w:rsidRDefault="00F34B12" w:rsidP="00F34B12">
      <w:pPr>
        <w:spacing w:after="0" w:line="240" w:lineRule="auto"/>
        <w:jc w:val="both"/>
        <w:rPr>
          <w:rFonts w:ascii="Verdana" w:hAnsi="Verdana"/>
          <w:u w:val="single"/>
        </w:rPr>
      </w:pPr>
    </w:p>
    <w:p w14:paraId="6D0A2D30" w14:textId="2B0C6464" w:rsidR="002872DE" w:rsidRPr="007D2134" w:rsidRDefault="002872DE" w:rsidP="00F34B12">
      <w:pPr>
        <w:spacing w:after="0" w:line="240" w:lineRule="auto"/>
        <w:jc w:val="both"/>
        <w:rPr>
          <w:rFonts w:ascii="Verdana" w:hAnsi="Verdana"/>
          <w:bCs/>
        </w:rPr>
      </w:pPr>
      <w:r w:rsidRPr="007D2134">
        <w:rPr>
          <w:rFonts w:ascii="Verdana" w:hAnsi="Verdana"/>
          <w:bCs/>
        </w:rPr>
        <w:t>Les bénéficiaires auront la responsabilité de</w:t>
      </w:r>
      <w:r w:rsidR="00A9353A" w:rsidRPr="007D2134">
        <w:rPr>
          <w:rFonts w:ascii="Verdana" w:hAnsi="Verdana"/>
          <w:bCs/>
        </w:rPr>
        <w:t xml:space="preserve"> récupérer,</w:t>
      </w:r>
      <w:r w:rsidRPr="007D2134">
        <w:rPr>
          <w:rFonts w:ascii="Verdana" w:hAnsi="Verdana"/>
          <w:bCs/>
        </w:rPr>
        <w:t xml:space="preserve"> détenir et conserver les justificatifs prouvant la condition d’éligibilité.</w:t>
      </w:r>
      <w:r w:rsidR="00A9353A" w:rsidRPr="007D2134">
        <w:rPr>
          <w:rFonts w:ascii="Verdana" w:hAnsi="Verdana"/>
          <w:bCs/>
        </w:rPr>
        <w:t xml:space="preserve"> Le contrôle de</w:t>
      </w:r>
      <w:r w:rsidR="008427B2" w:rsidRPr="007D2134">
        <w:rPr>
          <w:rFonts w:ascii="Verdana" w:hAnsi="Verdana"/>
          <w:bCs/>
        </w:rPr>
        <w:t xml:space="preserve"> ces</w:t>
      </w:r>
      <w:r w:rsidR="00A9353A" w:rsidRPr="007D2134">
        <w:rPr>
          <w:rFonts w:ascii="Verdana" w:hAnsi="Verdana"/>
          <w:bCs/>
        </w:rPr>
        <w:t xml:space="preserve"> pièces sera réalisé</w:t>
      </w:r>
      <w:r w:rsidR="008427B2" w:rsidRPr="007D2134">
        <w:rPr>
          <w:rFonts w:ascii="Verdana" w:hAnsi="Verdana"/>
          <w:bCs/>
        </w:rPr>
        <w:t xml:space="preserve"> systématiquement</w:t>
      </w:r>
      <w:r w:rsidR="00A9353A" w:rsidRPr="007D2134">
        <w:rPr>
          <w:rFonts w:ascii="Verdana" w:hAnsi="Verdana"/>
          <w:bCs/>
        </w:rPr>
        <w:t xml:space="preserve"> en amont de chaque comité d’accès par l’équipe d’animation du PLIE.</w:t>
      </w:r>
    </w:p>
    <w:p w14:paraId="387343AE" w14:textId="38F832E4" w:rsidR="00A1607B" w:rsidRPr="007D2134" w:rsidRDefault="00A1607B" w:rsidP="00F34B12">
      <w:pPr>
        <w:spacing w:after="0" w:line="240" w:lineRule="auto"/>
        <w:jc w:val="both"/>
        <w:rPr>
          <w:rFonts w:ascii="Verdana" w:hAnsi="Verdana"/>
          <w:bCs/>
        </w:rPr>
      </w:pPr>
    </w:p>
    <w:p w14:paraId="24C53603" w14:textId="2313D054" w:rsidR="00A1607B" w:rsidRDefault="00A1607B" w:rsidP="00F34B12">
      <w:pPr>
        <w:spacing w:after="0" w:line="240" w:lineRule="auto"/>
        <w:jc w:val="both"/>
        <w:rPr>
          <w:rFonts w:ascii="Verdana" w:hAnsi="Verdana"/>
          <w:b/>
        </w:rPr>
      </w:pPr>
    </w:p>
    <w:p w14:paraId="4A2BFCC2" w14:textId="77777777" w:rsidR="00026015" w:rsidRPr="007D2134" w:rsidRDefault="00026015" w:rsidP="00F34B12">
      <w:pPr>
        <w:spacing w:after="0" w:line="240" w:lineRule="auto"/>
        <w:jc w:val="both"/>
        <w:rPr>
          <w:rFonts w:ascii="Verdana" w:hAnsi="Verdana"/>
          <w:b/>
        </w:rPr>
      </w:pPr>
    </w:p>
    <w:p w14:paraId="79A57D40" w14:textId="77777777" w:rsidR="009C5001" w:rsidRPr="007D2134" w:rsidRDefault="009C5001" w:rsidP="00F34B12">
      <w:pPr>
        <w:spacing w:after="0" w:line="240" w:lineRule="auto"/>
        <w:jc w:val="both"/>
        <w:rPr>
          <w:rFonts w:ascii="Verdana" w:hAnsi="Verdana"/>
          <w:b/>
        </w:rPr>
      </w:pPr>
    </w:p>
    <w:p w14:paraId="6885B2E9" w14:textId="11CD4A6D" w:rsidR="009C28BA" w:rsidRPr="007D2134" w:rsidRDefault="009C28BA" w:rsidP="00F34B12">
      <w:pPr>
        <w:spacing w:after="0" w:line="240" w:lineRule="auto"/>
        <w:jc w:val="both"/>
        <w:rPr>
          <w:rFonts w:ascii="Verdana" w:hAnsi="Verdana"/>
          <w:b/>
        </w:rPr>
      </w:pPr>
      <w:r w:rsidRPr="007D2134">
        <w:rPr>
          <w:rFonts w:ascii="Verdana" w:hAnsi="Verdana"/>
          <w:b/>
        </w:rPr>
        <w:lastRenderedPageBreak/>
        <w:t>Les pièces demandées sont les suivantes :</w:t>
      </w:r>
    </w:p>
    <w:p w14:paraId="465FC8FA" w14:textId="77777777" w:rsidR="00A1607B" w:rsidRPr="007D2134" w:rsidRDefault="00A1607B" w:rsidP="009C5001">
      <w:pPr>
        <w:pStyle w:val="Paragraphedeliste"/>
        <w:spacing w:line="240" w:lineRule="auto"/>
        <w:jc w:val="both"/>
        <w:rPr>
          <w:rFonts w:ascii="Verdana" w:hAnsi="Verdana"/>
          <w:bCs/>
        </w:rPr>
      </w:pPr>
    </w:p>
    <w:p w14:paraId="0F82641D" w14:textId="7D69227C" w:rsidR="00A1607B" w:rsidRPr="007D2134" w:rsidRDefault="00A1607B" w:rsidP="00A1607B">
      <w:pPr>
        <w:pStyle w:val="Paragraphedeliste"/>
        <w:spacing w:line="240" w:lineRule="auto"/>
        <w:jc w:val="both"/>
        <w:rPr>
          <w:rFonts w:ascii="Verdana" w:hAnsi="Verdana"/>
          <w:bCs/>
        </w:rPr>
      </w:pPr>
      <w:r w:rsidRPr="007D2134">
        <w:rPr>
          <w:rFonts w:ascii="Verdana" w:hAnsi="Verdana"/>
          <w:bCs/>
        </w:rPr>
        <w:t>Pour les entrées :</w:t>
      </w:r>
    </w:p>
    <w:p w14:paraId="18475FB7" w14:textId="2B3A997A" w:rsidR="00A1607B" w:rsidRPr="007D2134" w:rsidRDefault="00A1607B" w:rsidP="00A1607B">
      <w:pPr>
        <w:pStyle w:val="Paragraphedeliste"/>
        <w:numPr>
          <w:ilvl w:val="0"/>
          <w:numId w:val="24"/>
        </w:numPr>
        <w:spacing w:line="240" w:lineRule="auto"/>
        <w:jc w:val="both"/>
        <w:rPr>
          <w:rFonts w:ascii="Verdana" w:hAnsi="Verdana"/>
          <w:bCs/>
        </w:rPr>
      </w:pPr>
      <w:r w:rsidRPr="007D2134">
        <w:rPr>
          <w:rFonts w:ascii="Verdana" w:hAnsi="Verdana"/>
          <w:bCs/>
        </w:rPr>
        <w:t xml:space="preserve">Les pièces administratives (les justificatifs demandés à la fiche de prescription : Justificatif d’identité, de domicile, de ressources, photocopie du CV, attestation </w:t>
      </w:r>
      <w:r w:rsidR="00EA0592">
        <w:rPr>
          <w:rFonts w:ascii="Verdana" w:hAnsi="Verdana"/>
          <w:bCs/>
        </w:rPr>
        <w:t xml:space="preserve">d’inscription à Pôle Emploi </w:t>
      </w:r>
      <w:r w:rsidRPr="007D2134">
        <w:rPr>
          <w:rFonts w:ascii="Verdana" w:hAnsi="Verdana"/>
          <w:bCs/>
        </w:rPr>
        <w:t>de – de 3 mois, du contrat CER et 2 devis si demande de co-financement)</w:t>
      </w:r>
    </w:p>
    <w:p w14:paraId="052FA548" w14:textId="77777777" w:rsidR="00A1607B" w:rsidRPr="007D2134" w:rsidRDefault="00A1607B" w:rsidP="00A1607B">
      <w:pPr>
        <w:pStyle w:val="Paragraphedeliste"/>
        <w:numPr>
          <w:ilvl w:val="0"/>
          <w:numId w:val="24"/>
        </w:numPr>
        <w:spacing w:line="240" w:lineRule="auto"/>
        <w:jc w:val="both"/>
        <w:rPr>
          <w:rFonts w:ascii="Verdana" w:hAnsi="Verdana"/>
          <w:bCs/>
        </w:rPr>
      </w:pPr>
      <w:r w:rsidRPr="007D2134">
        <w:rPr>
          <w:rFonts w:ascii="Verdana" w:hAnsi="Verdana"/>
          <w:bCs/>
        </w:rPr>
        <w:t>L’original du questionnaire d’entrée FSE</w:t>
      </w:r>
    </w:p>
    <w:p w14:paraId="0FE47EAB" w14:textId="089D3F77" w:rsidR="00A1607B" w:rsidRPr="007D2134" w:rsidRDefault="00A1607B" w:rsidP="00A1607B">
      <w:pPr>
        <w:pStyle w:val="Paragraphedeliste"/>
        <w:numPr>
          <w:ilvl w:val="0"/>
          <w:numId w:val="24"/>
        </w:numPr>
        <w:spacing w:line="240" w:lineRule="auto"/>
        <w:jc w:val="both"/>
        <w:rPr>
          <w:rFonts w:ascii="Verdana" w:hAnsi="Verdana"/>
          <w:bCs/>
        </w:rPr>
      </w:pPr>
      <w:r w:rsidRPr="007D2134">
        <w:rPr>
          <w:rFonts w:ascii="Verdana" w:hAnsi="Verdana"/>
          <w:bCs/>
        </w:rPr>
        <w:t xml:space="preserve">L’original du contrat d’engagement signé par le participant et le réfèrent  </w:t>
      </w:r>
    </w:p>
    <w:p w14:paraId="599788AB" w14:textId="77777777" w:rsidR="00A1607B" w:rsidRPr="007D2134" w:rsidRDefault="00A1607B" w:rsidP="00A1607B">
      <w:pPr>
        <w:pStyle w:val="Paragraphedeliste"/>
        <w:spacing w:line="240" w:lineRule="auto"/>
        <w:jc w:val="both"/>
        <w:rPr>
          <w:rFonts w:ascii="Verdana" w:hAnsi="Verdana"/>
          <w:bCs/>
        </w:rPr>
      </w:pPr>
    </w:p>
    <w:p w14:paraId="25630028" w14:textId="19E01596" w:rsidR="00A1607B" w:rsidRPr="007D2134" w:rsidRDefault="00A1607B" w:rsidP="00A1607B">
      <w:pPr>
        <w:pStyle w:val="Paragraphedeliste"/>
        <w:spacing w:line="240" w:lineRule="auto"/>
        <w:jc w:val="both"/>
        <w:rPr>
          <w:rFonts w:ascii="Verdana" w:hAnsi="Verdana"/>
          <w:bCs/>
        </w:rPr>
      </w:pPr>
      <w:r w:rsidRPr="007D2134">
        <w:rPr>
          <w:rFonts w:ascii="Verdana" w:hAnsi="Verdana"/>
          <w:bCs/>
        </w:rPr>
        <w:t>Pour les non</w:t>
      </w:r>
      <w:r w:rsidR="009C5001" w:rsidRPr="007D2134">
        <w:rPr>
          <w:rFonts w:ascii="Verdana" w:hAnsi="Verdana"/>
          <w:bCs/>
        </w:rPr>
        <w:t>-</w:t>
      </w:r>
      <w:r w:rsidRPr="007D2134">
        <w:rPr>
          <w:rFonts w:ascii="Verdana" w:hAnsi="Verdana"/>
          <w:bCs/>
        </w:rPr>
        <w:t xml:space="preserve">entrées </w:t>
      </w:r>
      <w:proofErr w:type="gramStart"/>
      <w:r w:rsidR="009C5001" w:rsidRPr="007D2134">
        <w:rPr>
          <w:rFonts w:ascii="Verdana" w:hAnsi="Verdana"/>
          <w:bCs/>
        </w:rPr>
        <w:t>suite à</w:t>
      </w:r>
      <w:proofErr w:type="gramEnd"/>
      <w:r w:rsidR="009C5001" w:rsidRPr="007D2134">
        <w:rPr>
          <w:rFonts w:ascii="Verdana" w:hAnsi="Verdana"/>
          <w:bCs/>
        </w:rPr>
        <w:t xml:space="preserve"> l’</w:t>
      </w:r>
      <w:r w:rsidRPr="007D2134">
        <w:rPr>
          <w:rFonts w:ascii="Verdana" w:hAnsi="Verdana"/>
          <w:bCs/>
        </w:rPr>
        <w:t xml:space="preserve">absence </w:t>
      </w:r>
      <w:r w:rsidR="009C5001" w:rsidRPr="007D2134">
        <w:rPr>
          <w:rFonts w:ascii="Verdana" w:hAnsi="Verdana"/>
          <w:bCs/>
        </w:rPr>
        <w:t xml:space="preserve">de présentation au </w:t>
      </w:r>
      <w:r w:rsidRPr="007D2134">
        <w:rPr>
          <w:rFonts w:ascii="Verdana" w:hAnsi="Verdana"/>
          <w:bCs/>
        </w:rPr>
        <w:t>diag</w:t>
      </w:r>
      <w:r w:rsidR="009C5001" w:rsidRPr="007D2134">
        <w:rPr>
          <w:rFonts w:ascii="Verdana" w:hAnsi="Verdana"/>
          <w:bCs/>
        </w:rPr>
        <w:t>nostic du référent</w:t>
      </w:r>
      <w:r w:rsidRPr="007D2134">
        <w:rPr>
          <w:rFonts w:ascii="Verdana" w:hAnsi="Verdana"/>
          <w:bCs/>
        </w:rPr>
        <w:t> :</w:t>
      </w:r>
    </w:p>
    <w:p w14:paraId="2EAD46F6" w14:textId="48A30850" w:rsidR="00A1607B" w:rsidRPr="007D2134" w:rsidRDefault="00A1607B" w:rsidP="00A1607B">
      <w:pPr>
        <w:pStyle w:val="Paragraphedeliste"/>
        <w:numPr>
          <w:ilvl w:val="0"/>
          <w:numId w:val="24"/>
        </w:numPr>
        <w:spacing w:line="240" w:lineRule="auto"/>
        <w:jc w:val="both"/>
        <w:rPr>
          <w:rFonts w:ascii="Verdana" w:hAnsi="Verdana"/>
          <w:bCs/>
        </w:rPr>
      </w:pPr>
      <w:r w:rsidRPr="007D2134">
        <w:rPr>
          <w:rFonts w:ascii="Verdana" w:hAnsi="Verdana"/>
          <w:bCs/>
        </w:rPr>
        <w:t>Les 2 courriers notifiant la date de rendez-vous, envoyés au participant.</w:t>
      </w:r>
    </w:p>
    <w:p w14:paraId="3182C08D" w14:textId="77777777" w:rsidR="00A1607B" w:rsidRPr="007D2134" w:rsidRDefault="00A1607B" w:rsidP="00A1607B">
      <w:pPr>
        <w:pStyle w:val="Paragraphedeliste"/>
        <w:spacing w:line="240" w:lineRule="auto"/>
        <w:jc w:val="both"/>
        <w:rPr>
          <w:rFonts w:ascii="Verdana" w:hAnsi="Verdana"/>
          <w:bCs/>
        </w:rPr>
      </w:pPr>
    </w:p>
    <w:p w14:paraId="1C07210C" w14:textId="38101A6C" w:rsidR="00A1607B" w:rsidRPr="007D2134" w:rsidRDefault="00A1607B" w:rsidP="00A1607B">
      <w:pPr>
        <w:pStyle w:val="Paragraphedeliste"/>
        <w:spacing w:line="240" w:lineRule="auto"/>
        <w:jc w:val="both"/>
        <w:rPr>
          <w:rFonts w:ascii="Verdana" w:hAnsi="Verdana"/>
          <w:bCs/>
        </w:rPr>
      </w:pPr>
      <w:r w:rsidRPr="007D2134">
        <w:rPr>
          <w:rFonts w:ascii="Verdana" w:hAnsi="Verdana"/>
          <w:bCs/>
        </w:rPr>
        <w:t xml:space="preserve">Pour les non entrées </w:t>
      </w:r>
      <w:proofErr w:type="gramStart"/>
      <w:r w:rsidRPr="007D2134">
        <w:rPr>
          <w:rFonts w:ascii="Verdana" w:hAnsi="Verdana"/>
          <w:bCs/>
        </w:rPr>
        <w:t>suite</w:t>
      </w:r>
      <w:r w:rsidR="009C5001" w:rsidRPr="007D2134">
        <w:rPr>
          <w:rFonts w:ascii="Verdana" w:hAnsi="Verdana"/>
          <w:bCs/>
        </w:rPr>
        <w:t xml:space="preserve"> au</w:t>
      </w:r>
      <w:proofErr w:type="gramEnd"/>
      <w:r w:rsidRPr="007D2134">
        <w:rPr>
          <w:rFonts w:ascii="Verdana" w:hAnsi="Verdana"/>
          <w:bCs/>
        </w:rPr>
        <w:t xml:space="preserve"> diag</w:t>
      </w:r>
      <w:r w:rsidR="009C5001" w:rsidRPr="007D2134">
        <w:rPr>
          <w:rFonts w:ascii="Verdana" w:hAnsi="Verdana"/>
          <w:bCs/>
        </w:rPr>
        <w:t>nostic du référent</w:t>
      </w:r>
      <w:r w:rsidRPr="007D2134">
        <w:rPr>
          <w:rFonts w:ascii="Verdana" w:hAnsi="Verdana"/>
          <w:bCs/>
        </w:rPr>
        <w:t> :</w:t>
      </w:r>
    </w:p>
    <w:p w14:paraId="7974D898" w14:textId="75B154CB" w:rsidR="00A1607B" w:rsidRPr="007D2134" w:rsidRDefault="00A1607B" w:rsidP="00A1607B">
      <w:pPr>
        <w:pStyle w:val="Paragraphedeliste"/>
        <w:numPr>
          <w:ilvl w:val="0"/>
          <w:numId w:val="24"/>
        </w:numPr>
        <w:spacing w:line="240" w:lineRule="auto"/>
        <w:jc w:val="both"/>
        <w:rPr>
          <w:rFonts w:ascii="Verdana" w:hAnsi="Verdana"/>
          <w:bCs/>
        </w:rPr>
      </w:pPr>
      <w:r w:rsidRPr="007D2134">
        <w:rPr>
          <w:rFonts w:ascii="Verdana" w:hAnsi="Verdana"/>
          <w:bCs/>
        </w:rPr>
        <w:t>L</w:t>
      </w:r>
      <w:r w:rsidR="009C5001" w:rsidRPr="007D2134">
        <w:rPr>
          <w:rFonts w:ascii="Verdana" w:hAnsi="Verdana"/>
          <w:bCs/>
        </w:rPr>
        <w:t xml:space="preserve">es </w:t>
      </w:r>
      <w:r w:rsidRPr="007D2134">
        <w:rPr>
          <w:rFonts w:ascii="Verdana" w:hAnsi="Verdana"/>
          <w:bCs/>
        </w:rPr>
        <w:t>émargement</w:t>
      </w:r>
      <w:r w:rsidR="009C5001" w:rsidRPr="007D2134">
        <w:rPr>
          <w:rFonts w:ascii="Verdana" w:hAnsi="Verdana"/>
          <w:bCs/>
        </w:rPr>
        <w:t>s</w:t>
      </w:r>
      <w:r w:rsidRPr="007D2134">
        <w:rPr>
          <w:rFonts w:ascii="Verdana" w:hAnsi="Verdana"/>
          <w:bCs/>
        </w:rPr>
        <w:t xml:space="preserve"> du diagnostic.</w:t>
      </w:r>
    </w:p>
    <w:p w14:paraId="0CA59D89" w14:textId="77777777" w:rsidR="00A1607B" w:rsidRPr="007D2134" w:rsidRDefault="00A1607B" w:rsidP="00A1607B">
      <w:pPr>
        <w:pStyle w:val="Paragraphedeliste"/>
        <w:spacing w:line="240" w:lineRule="auto"/>
        <w:jc w:val="both"/>
        <w:rPr>
          <w:rFonts w:ascii="Verdana" w:hAnsi="Verdana"/>
          <w:bCs/>
        </w:rPr>
      </w:pPr>
    </w:p>
    <w:p w14:paraId="489957F4" w14:textId="77777777" w:rsidR="00A1607B" w:rsidRPr="007D2134" w:rsidRDefault="00A1607B" w:rsidP="00A1607B">
      <w:pPr>
        <w:pStyle w:val="Paragraphedeliste"/>
        <w:spacing w:line="240" w:lineRule="auto"/>
        <w:jc w:val="both"/>
        <w:rPr>
          <w:rFonts w:ascii="Verdana" w:hAnsi="Verdana"/>
          <w:bCs/>
        </w:rPr>
      </w:pPr>
      <w:r w:rsidRPr="007D2134">
        <w:rPr>
          <w:rFonts w:ascii="Verdana" w:hAnsi="Verdana"/>
          <w:bCs/>
        </w:rPr>
        <w:t>Pour les Sorties positives :</w:t>
      </w:r>
    </w:p>
    <w:tbl>
      <w:tblPr>
        <w:tblStyle w:val="Grilledutableau"/>
        <w:tblW w:w="0" w:type="auto"/>
        <w:tblInd w:w="704" w:type="dxa"/>
        <w:tblLook w:val="04A0" w:firstRow="1" w:lastRow="0" w:firstColumn="1" w:lastColumn="0" w:noHBand="0" w:noVBand="1"/>
      </w:tblPr>
      <w:tblGrid>
        <w:gridCol w:w="3544"/>
        <w:gridCol w:w="4814"/>
      </w:tblGrid>
      <w:tr w:rsidR="007D2134" w:rsidRPr="007D2134" w14:paraId="5390B50F" w14:textId="77777777" w:rsidTr="00A1607B">
        <w:tc>
          <w:tcPr>
            <w:tcW w:w="3544" w:type="dxa"/>
          </w:tcPr>
          <w:p w14:paraId="6DE56E95" w14:textId="77777777" w:rsidR="00A1607B" w:rsidRPr="007D2134" w:rsidRDefault="00A1607B" w:rsidP="00A1607B">
            <w:pPr>
              <w:pStyle w:val="Paragraphedeliste"/>
              <w:rPr>
                <w:rFonts w:ascii="Verdana" w:hAnsi="Verdana"/>
                <w:bCs/>
              </w:rPr>
            </w:pPr>
            <w:r w:rsidRPr="007D2134">
              <w:rPr>
                <w:rFonts w:ascii="Verdana" w:hAnsi="Verdana"/>
                <w:bCs/>
              </w:rPr>
              <w:t>Sortie Emploi validé</w:t>
            </w:r>
          </w:p>
        </w:tc>
        <w:tc>
          <w:tcPr>
            <w:tcW w:w="4814" w:type="dxa"/>
          </w:tcPr>
          <w:p w14:paraId="15D02E29" w14:textId="77777777" w:rsidR="00A1607B" w:rsidRPr="007D2134" w:rsidRDefault="00A1607B" w:rsidP="00A1607B">
            <w:pPr>
              <w:pStyle w:val="Paragraphedeliste"/>
              <w:numPr>
                <w:ilvl w:val="0"/>
                <w:numId w:val="24"/>
              </w:numPr>
              <w:rPr>
                <w:rFonts w:ascii="Verdana" w:hAnsi="Verdana"/>
                <w:bCs/>
              </w:rPr>
            </w:pPr>
            <w:r w:rsidRPr="007D2134">
              <w:rPr>
                <w:rFonts w:ascii="Verdana" w:hAnsi="Verdana"/>
                <w:bCs/>
              </w:rPr>
              <w:t>Dossier original complet</w:t>
            </w:r>
          </w:p>
          <w:p w14:paraId="6E87A140" w14:textId="77777777" w:rsidR="00A1607B" w:rsidRPr="007D2134" w:rsidRDefault="00A1607B" w:rsidP="00A1607B">
            <w:pPr>
              <w:pStyle w:val="Paragraphedeliste"/>
              <w:numPr>
                <w:ilvl w:val="0"/>
                <w:numId w:val="24"/>
              </w:numPr>
              <w:rPr>
                <w:rFonts w:ascii="Verdana" w:hAnsi="Verdana"/>
                <w:bCs/>
              </w:rPr>
            </w:pPr>
            <w:r w:rsidRPr="007D2134">
              <w:rPr>
                <w:rFonts w:ascii="Verdana" w:hAnsi="Verdana"/>
                <w:bCs/>
              </w:rPr>
              <w:t>Contrat de travail</w:t>
            </w:r>
          </w:p>
          <w:p w14:paraId="64420397" w14:textId="77777777" w:rsidR="00A1607B" w:rsidRPr="007D2134" w:rsidRDefault="00A1607B" w:rsidP="00A1607B">
            <w:pPr>
              <w:pStyle w:val="Paragraphedeliste"/>
              <w:numPr>
                <w:ilvl w:val="0"/>
                <w:numId w:val="24"/>
              </w:numPr>
              <w:rPr>
                <w:rFonts w:ascii="Verdana" w:hAnsi="Verdana"/>
                <w:bCs/>
              </w:rPr>
            </w:pPr>
            <w:r w:rsidRPr="007D2134">
              <w:rPr>
                <w:rFonts w:ascii="Verdana" w:hAnsi="Verdana"/>
                <w:bCs/>
              </w:rPr>
              <w:t xml:space="preserve">6 fiches de Paie ou attestation employeur reprenant le poste, la période, le type de contrat de travail occupé, le nombre d’heure travaillé </w:t>
            </w:r>
          </w:p>
        </w:tc>
      </w:tr>
      <w:tr w:rsidR="00A1607B" w:rsidRPr="007D2134" w14:paraId="7BC9D50D" w14:textId="77777777" w:rsidTr="00A1607B">
        <w:tc>
          <w:tcPr>
            <w:tcW w:w="3544" w:type="dxa"/>
          </w:tcPr>
          <w:p w14:paraId="717EEE4B" w14:textId="77777777" w:rsidR="00A1607B" w:rsidRPr="007D2134" w:rsidRDefault="00A1607B" w:rsidP="00A1607B">
            <w:pPr>
              <w:pStyle w:val="Paragraphedeliste"/>
              <w:rPr>
                <w:rFonts w:ascii="Verdana" w:hAnsi="Verdana"/>
                <w:bCs/>
              </w:rPr>
            </w:pPr>
            <w:r w:rsidRPr="007D2134">
              <w:rPr>
                <w:rFonts w:ascii="Verdana" w:hAnsi="Verdana"/>
                <w:bCs/>
              </w:rPr>
              <w:t>Sortie formation qualifiante validée</w:t>
            </w:r>
          </w:p>
        </w:tc>
        <w:tc>
          <w:tcPr>
            <w:tcW w:w="4814" w:type="dxa"/>
          </w:tcPr>
          <w:p w14:paraId="2D889807" w14:textId="77777777" w:rsidR="00A1607B" w:rsidRPr="007D2134" w:rsidRDefault="00A1607B" w:rsidP="00A1607B">
            <w:pPr>
              <w:pStyle w:val="Paragraphedeliste"/>
              <w:numPr>
                <w:ilvl w:val="0"/>
                <w:numId w:val="24"/>
              </w:numPr>
              <w:jc w:val="both"/>
              <w:rPr>
                <w:rFonts w:ascii="Verdana" w:hAnsi="Verdana"/>
                <w:bCs/>
              </w:rPr>
            </w:pPr>
            <w:r w:rsidRPr="007D2134">
              <w:rPr>
                <w:rFonts w:ascii="Verdana" w:hAnsi="Verdana"/>
                <w:bCs/>
              </w:rPr>
              <w:t>Dossier original complet</w:t>
            </w:r>
          </w:p>
          <w:p w14:paraId="6C3D03DB" w14:textId="77777777" w:rsidR="00A1607B" w:rsidRPr="007D2134" w:rsidRDefault="00A1607B" w:rsidP="00A1607B">
            <w:pPr>
              <w:pStyle w:val="Paragraphedeliste"/>
              <w:numPr>
                <w:ilvl w:val="0"/>
                <w:numId w:val="24"/>
              </w:numPr>
              <w:jc w:val="both"/>
              <w:rPr>
                <w:rFonts w:ascii="Verdana" w:hAnsi="Verdana"/>
                <w:bCs/>
              </w:rPr>
            </w:pPr>
            <w:r w:rsidRPr="007D2134">
              <w:rPr>
                <w:rFonts w:ascii="Verdana" w:hAnsi="Verdana"/>
                <w:bCs/>
              </w:rPr>
              <w:t>Photocopie du diplôme ou attestation de réussite</w:t>
            </w:r>
          </w:p>
        </w:tc>
      </w:tr>
    </w:tbl>
    <w:p w14:paraId="7307426C" w14:textId="77777777" w:rsidR="00A1607B" w:rsidRPr="007D2134" w:rsidRDefault="00A1607B" w:rsidP="00A1607B">
      <w:pPr>
        <w:pStyle w:val="Paragraphedeliste"/>
        <w:spacing w:line="240" w:lineRule="auto"/>
        <w:jc w:val="both"/>
        <w:rPr>
          <w:rFonts w:ascii="Verdana" w:hAnsi="Verdana"/>
          <w:bCs/>
        </w:rPr>
      </w:pPr>
    </w:p>
    <w:p w14:paraId="465A7BCF" w14:textId="0CF3761F" w:rsidR="00A1607B" w:rsidRPr="007D2134" w:rsidRDefault="00A1607B" w:rsidP="00A1607B">
      <w:pPr>
        <w:pStyle w:val="Paragraphedeliste"/>
        <w:spacing w:line="240" w:lineRule="auto"/>
        <w:jc w:val="both"/>
        <w:rPr>
          <w:rFonts w:ascii="Verdana" w:hAnsi="Verdana"/>
          <w:bCs/>
        </w:rPr>
      </w:pPr>
      <w:r w:rsidRPr="007D2134">
        <w:rPr>
          <w:rFonts w:ascii="Verdana" w:hAnsi="Verdana"/>
          <w:bCs/>
        </w:rPr>
        <w:t>Pour les Sorties autres :</w:t>
      </w:r>
    </w:p>
    <w:tbl>
      <w:tblPr>
        <w:tblStyle w:val="Grilledutableau"/>
        <w:tblW w:w="0" w:type="auto"/>
        <w:tblInd w:w="704" w:type="dxa"/>
        <w:tblLook w:val="04A0" w:firstRow="1" w:lastRow="0" w:firstColumn="1" w:lastColumn="0" w:noHBand="0" w:noVBand="1"/>
      </w:tblPr>
      <w:tblGrid>
        <w:gridCol w:w="3544"/>
        <w:gridCol w:w="4814"/>
      </w:tblGrid>
      <w:tr w:rsidR="007D2134" w:rsidRPr="007D2134" w14:paraId="18200E89" w14:textId="77777777" w:rsidTr="00A1607B">
        <w:tc>
          <w:tcPr>
            <w:tcW w:w="3544" w:type="dxa"/>
          </w:tcPr>
          <w:p w14:paraId="4DBAF2BE" w14:textId="77777777" w:rsidR="00A1607B" w:rsidRPr="007D2134" w:rsidRDefault="00A1607B" w:rsidP="00A1607B">
            <w:pPr>
              <w:pStyle w:val="Paragraphedeliste"/>
              <w:rPr>
                <w:rFonts w:ascii="Verdana" w:hAnsi="Verdana"/>
                <w:bCs/>
              </w:rPr>
            </w:pPr>
            <w:r w:rsidRPr="007D2134">
              <w:rPr>
                <w:rFonts w:ascii="Verdana" w:hAnsi="Verdana"/>
                <w:bCs/>
              </w:rPr>
              <w:t>Sortie à la demande du PLIE</w:t>
            </w:r>
          </w:p>
        </w:tc>
        <w:tc>
          <w:tcPr>
            <w:tcW w:w="4814" w:type="dxa"/>
          </w:tcPr>
          <w:p w14:paraId="17FF3958" w14:textId="77777777" w:rsidR="00A1607B" w:rsidRPr="007D2134" w:rsidRDefault="00A1607B" w:rsidP="00A1607B">
            <w:pPr>
              <w:pStyle w:val="Paragraphedeliste"/>
              <w:numPr>
                <w:ilvl w:val="0"/>
                <w:numId w:val="24"/>
              </w:numPr>
              <w:jc w:val="both"/>
              <w:rPr>
                <w:rFonts w:ascii="Verdana" w:hAnsi="Verdana"/>
                <w:bCs/>
              </w:rPr>
            </w:pPr>
            <w:r w:rsidRPr="007D2134">
              <w:rPr>
                <w:rFonts w:ascii="Verdana" w:hAnsi="Verdana"/>
                <w:bCs/>
              </w:rPr>
              <w:t>Dossier original complet</w:t>
            </w:r>
          </w:p>
          <w:p w14:paraId="3547A209" w14:textId="55FB49B6" w:rsidR="00A1607B" w:rsidRPr="007D2134" w:rsidRDefault="00A1607B" w:rsidP="00A1607B">
            <w:pPr>
              <w:pStyle w:val="Paragraphedeliste"/>
              <w:jc w:val="both"/>
              <w:rPr>
                <w:rFonts w:ascii="Verdana" w:hAnsi="Verdana"/>
                <w:bCs/>
              </w:rPr>
            </w:pPr>
          </w:p>
        </w:tc>
      </w:tr>
      <w:tr w:rsidR="007D2134" w:rsidRPr="007D2134" w14:paraId="073542A6" w14:textId="77777777" w:rsidTr="00A1607B">
        <w:tc>
          <w:tcPr>
            <w:tcW w:w="3544" w:type="dxa"/>
          </w:tcPr>
          <w:p w14:paraId="20DA5A64" w14:textId="77777777" w:rsidR="00A1607B" w:rsidRPr="007D2134" w:rsidRDefault="00A1607B" w:rsidP="00A1607B">
            <w:pPr>
              <w:pStyle w:val="Paragraphedeliste"/>
              <w:rPr>
                <w:rFonts w:ascii="Verdana" w:hAnsi="Verdana"/>
                <w:bCs/>
              </w:rPr>
            </w:pPr>
            <w:r w:rsidRPr="007D2134">
              <w:rPr>
                <w:rFonts w:ascii="Verdana" w:hAnsi="Verdana"/>
                <w:bCs/>
              </w:rPr>
              <w:t xml:space="preserve">Sortie à la demande du participant </w:t>
            </w:r>
          </w:p>
        </w:tc>
        <w:tc>
          <w:tcPr>
            <w:tcW w:w="4814" w:type="dxa"/>
          </w:tcPr>
          <w:p w14:paraId="73CA5FC7" w14:textId="77777777" w:rsidR="00A1607B" w:rsidRPr="007D2134" w:rsidRDefault="00A1607B" w:rsidP="00A1607B">
            <w:pPr>
              <w:pStyle w:val="Paragraphedeliste"/>
              <w:numPr>
                <w:ilvl w:val="0"/>
                <w:numId w:val="24"/>
              </w:numPr>
              <w:jc w:val="both"/>
              <w:rPr>
                <w:rFonts w:ascii="Verdana" w:hAnsi="Verdana"/>
                <w:bCs/>
              </w:rPr>
            </w:pPr>
            <w:r w:rsidRPr="007D2134">
              <w:rPr>
                <w:rFonts w:ascii="Verdana" w:hAnsi="Verdana"/>
                <w:bCs/>
              </w:rPr>
              <w:t>Dossier original complet</w:t>
            </w:r>
          </w:p>
          <w:p w14:paraId="35C95100" w14:textId="77777777" w:rsidR="00A1607B" w:rsidRPr="007D2134" w:rsidRDefault="00A1607B" w:rsidP="00A1607B">
            <w:pPr>
              <w:pStyle w:val="Paragraphedeliste"/>
              <w:numPr>
                <w:ilvl w:val="0"/>
                <w:numId w:val="24"/>
              </w:numPr>
              <w:jc w:val="both"/>
              <w:rPr>
                <w:rFonts w:ascii="Verdana" w:hAnsi="Verdana"/>
                <w:bCs/>
              </w:rPr>
            </w:pPr>
            <w:r w:rsidRPr="007D2134">
              <w:rPr>
                <w:rFonts w:ascii="Verdana" w:hAnsi="Verdana"/>
                <w:bCs/>
              </w:rPr>
              <w:t>Courrier du participant indiquant sa demande de sortie et la raison</w:t>
            </w:r>
          </w:p>
        </w:tc>
      </w:tr>
      <w:tr w:rsidR="00A1607B" w:rsidRPr="007D2134" w14:paraId="6D84888F" w14:textId="77777777" w:rsidTr="00A1607B">
        <w:tc>
          <w:tcPr>
            <w:tcW w:w="3544" w:type="dxa"/>
          </w:tcPr>
          <w:p w14:paraId="214A7F06" w14:textId="77777777" w:rsidR="00A1607B" w:rsidRPr="007D2134" w:rsidRDefault="00A1607B" w:rsidP="00A1607B">
            <w:pPr>
              <w:pStyle w:val="Paragraphedeliste"/>
              <w:rPr>
                <w:rFonts w:ascii="Verdana" w:hAnsi="Verdana"/>
                <w:bCs/>
              </w:rPr>
            </w:pPr>
            <w:r w:rsidRPr="007D2134">
              <w:rPr>
                <w:rFonts w:ascii="Verdana" w:hAnsi="Verdana"/>
                <w:bCs/>
              </w:rPr>
              <w:t>Sortie administrative</w:t>
            </w:r>
          </w:p>
        </w:tc>
        <w:tc>
          <w:tcPr>
            <w:tcW w:w="4814" w:type="dxa"/>
          </w:tcPr>
          <w:p w14:paraId="41F7BCCE" w14:textId="77777777" w:rsidR="00A1607B" w:rsidRPr="007D2134" w:rsidRDefault="00A1607B" w:rsidP="00A1607B">
            <w:pPr>
              <w:pStyle w:val="Paragraphedeliste"/>
              <w:numPr>
                <w:ilvl w:val="0"/>
                <w:numId w:val="24"/>
              </w:numPr>
              <w:jc w:val="both"/>
              <w:rPr>
                <w:rFonts w:ascii="Verdana" w:hAnsi="Verdana"/>
                <w:bCs/>
              </w:rPr>
            </w:pPr>
            <w:r w:rsidRPr="007D2134">
              <w:rPr>
                <w:rFonts w:ascii="Verdana" w:hAnsi="Verdana"/>
                <w:bCs/>
              </w:rPr>
              <w:t xml:space="preserve">Dossier complet </w:t>
            </w:r>
          </w:p>
          <w:p w14:paraId="58130A71" w14:textId="77777777" w:rsidR="00A1607B" w:rsidRPr="007D2134" w:rsidRDefault="00A1607B" w:rsidP="00A1607B">
            <w:pPr>
              <w:pStyle w:val="Paragraphedeliste"/>
              <w:numPr>
                <w:ilvl w:val="0"/>
                <w:numId w:val="24"/>
              </w:numPr>
              <w:jc w:val="both"/>
              <w:rPr>
                <w:rFonts w:ascii="Verdana" w:hAnsi="Verdana"/>
                <w:bCs/>
              </w:rPr>
            </w:pPr>
            <w:r w:rsidRPr="007D2134">
              <w:rPr>
                <w:rFonts w:ascii="Verdana" w:hAnsi="Verdana"/>
                <w:bCs/>
              </w:rPr>
              <w:t>Tout document justifiant sa sortie</w:t>
            </w:r>
          </w:p>
        </w:tc>
      </w:tr>
    </w:tbl>
    <w:p w14:paraId="0BACFB1D" w14:textId="0EA8B65E" w:rsidR="009C28BA" w:rsidRPr="007D2134" w:rsidRDefault="009C28BA" w:rsidP="00A1607B">
      <w:pPr>
        <w:pStyle w:val="Paragraphedeliste"/>
        <w:spacing w:after="0" w:line="240" w:lineRule="auto"/>
        <w:jc w:val="both"/>
        <w:rPr>
          <w:rFonts w:ascii="Verdana" w:hAnsi="Verdana"/>
          <w:bCs/>
        </w:rPr>
      </w:pPr>
    </w:p>
    <w:p w14:paraId="4842CD2E" w14:textId="5CC2ED58" w:rsidR="009C28BA" w:rsidRPr="007D2134" w:rsidRDefault="009C28BA" w:rsidP="00F34B12">
      <w:pPr>
        <w:spacing w:after="0" w:line="240" w:lineRule="auto"/>
        <w:jc w:val="both"/>
        <w:rPr>
          <w:rFonts w:ascii="Verdana" w:hAnsi="Verdana"/>
          <w:bCs/>
        </w:rPr>
      </w:pPr>
    </w:p>
    <w:p w14:paraId="3D1834CB" w14:textId="64AE11D5" w:rsidR="009C5001" w:rsidRPr="007D2134" w:rsidRDefault="009C5001" w:rsidP="00F34B12">
      <w:pPr>
        <w:spacing w:after="0" w:line="240" w:lineRule="auto"/>
        <w:jc w:val="both"/>
        <w:rPr>
          <w:rFonts w:ascii="Verdana" w:hAnsi="Verdana"/>
          <w:bCs/>
        </w:rPr>
      </w:pPr>
    </w:p>
    <w:p w14:paraId="04EEFA2A" w14:textId="5EFFD24E" w:rsidR="009C5001" w:rsidRPr="007D2134" w:rsidRDefault="009C5001" w:rsidP="00F34B12">
      <w:pPr>
        <w:spacing w:after="0" w:line="240" w:lineRule="auto"/>
        <w:jc w:val="both"/>
        <w:rPr>
          <w:rFonts w:ascii="Verdana" w:hAnsi="Verdana"/>
          <w:bCs/>
        </w:rPr>
      </w:pPr>
    </w:p>
    <w:p w14:paraId="1733EB41" w14:textId="3DD4EC30" w:rsidR="009C5001" w:rsidRPr="007D2134" w:rsidRDefault="009C5001" w:rsidP="00F34B12">
      <w:pPr>
        <w:spacing w:after="0" w:line="240" w:lineRule="auto"/>
        <w:jc w:val="both"/>
        <w:rPr>
          <w:rFonts w:ascii="Verdana" w:hAnsi="Verdana"/>
          <w:bCs/>
        </w:rPr>
      </w:pPr>
    </w:p>
    <w:p w14:paraId="2C75C388" w14:textId="3CDB06EE" w:rsidR="009C5001" w:rsidRPr="007D2134" w:rsidRDefault="009C5001" w:rsidP="00F34B12">
      <w:pPr>
        <w:spacing w:after="0" w:line="240" w:lineRule="auto"/>
        <w:jc w:val="both"/>
        <w:rPr>
          <w:rFonts w:ascii="Verdana" w:hAnsi="Verdana"/>
          <w:bCs/>
        </w:rPr>
      </w:pPr>
    </w:p>
    <w:p w14:paraId="39A5C016" w14:textId="77777777" w:rsidR="009C5001" w:rsidRPr="007D2134" w:rsidRDefault="009C5001" w:rsidP="00F34B12">
      <w:pPr>
        <w:spacing w:after="0" w:line="240" w:lineRule="auto"/>
        <w:jc w:val="both"/>
        <w:rPr>
          <w:rFonts w:ascii="Verdana" w:hAnsi="Verdana"/>
          <w:bCs/>
        </w:rPr>
      </w:pPr>
    </w:p>
    <w:p w14:paraId="799CBFC6" w14:textId="77777777" w:rsidR="00A9353A" w:rsidRPr="007D2134" w:rsidRDefault="00A9353A" w:rsidP="00F34B12">
      <w:pPr>
        <w:spacing w:after="0" w:line="240" w:lineRule="auto"/>
        <w:jc w:val="both"/>
        <w:rPr>
          <w:rFonts w:ascii="Verdana" w:hAnsi="Verdana"/>
          <w:bCs/>
        </w:rPr>
      </w:pPr>
    </w:p>
    <w:p w14:paraId="22D25485" w14:textId="11B43BEB" w:rsidR="002A5E26" w:rsidRPr="007D2134" w:rsidRDefault="002A5E26" w:rsidP="00B90112">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bCs/>
        </w:rPr>
      </w:pPr>
      <w:r w:rsidRPr="007D2134">
        <w:rPr>
          <w:rFonts w:ascii="Verdana" w:hAnsi="Verdana"/>
          <w:b/>
          <w:bCs/>
        </w:rPr>
        <w:lastRenderedPageBreak/>
        <w:t xml:space="preserve">Missions d'accompagnement </w:t>
      </w:r>
      <w:r w:rsidR="006657C1" w:rsidRPr="007D2134">
        <w:rPr>
          <w:rFonts w:ascii="Verdana" w:hAnsi="Verdana"/>
          <w:b/>
          <w:bCs/>
        </w:rPr>
        <w:t>renforcé</w:t>
      </w:r>
    </w:p>
    <w:p w14:paraId="7A012AA9" w14:textId="77777777" w:rsidR="002A5E26" w:rsidRPr="007D2134" w:rsidRDefault="002A5E26" w:rsidP="00F34B12">
      <w:pPr>
        <w:spacing w:after="0" w:line="240" w:lineRule="auto"/>
        <w:jc w:val="both"/>
        <w:rPr>
          <w:rFonts w:ascii="Verdana" w:hAnsi="Verdana"/>
        </w:rPr>
      </w:pPr>
    </w:p>
    <w:p w14:paraId="19CE8604" w14:textId="40421CBB" w:rsidR="002A5E26" w:rsidRPr="007D2134" w:rsidRDefault="002A5E26" w:rsidP="003A39DF">
      <w:pPr>
        <w:spacing w:after="0" w:line="240" w:lineRule="auto"/>
        <w:jc w:val="both"/>
        <w:rPr>
          <w:rFonts w:ascii="Verdana" w:hAnsi="Verdana"/>
        </w:rPr>
      </w:pPr>
      <w:r w:rsidRPr="007D2134">
        <w:rPr>
          <w:rFonts w:ascii="Verdana" w:hAnsi="Verdana"/>
        </w:rPr>
        <w:t>1/</w:t>
      </w:r>
      <w:r w:rsidR="002F70E5" w:rsidRPr="007D2134">
        <w:rPr>
          <w:rFonts w:ascii="Verdana" w:hAnsi="Verdana"/>
        </w:rPr>
        <w:t xml:space="preserve"> </w:t>
      </w:r>
      <w:r w:rsidRPr="007D2134">
        <w:rPr>
          <w:rFonts w:ascii="Verdana" w:hAnsi="Verdana"/>
        </w:rPr>
        <w:t xml:space="preserve">Recevoir les personnes </w:t>
      </w:r>
      <w:r w:rsidR="006E163F">
        <w:rPr>
          <w:rFonts w:ascii="Verdana" w:hAnsi="Verdana"/>
        </w:rPr>
        <w:t xml:space="preserve">volontaires et </w:t>
      </w:r>
      <w:r w:rsidRPr="007D2134">
        <w:rPr>
          <w:rFonts w:ascii="Verdana" w:hAnsi="Verdana"/>
        </w:rPr>
        <w:t>éligibles au PLIE et établir un diagnostic individualisé identifiant et explicitant les points d'appui et les freins à l'accès à l'emploi, éléments conditionnant l'élaboration d'un parcours professionnel pertinent.</w:t>
      </w:r>
    </w:p>
    <w:p w14:paraId="22F7FB3B" w14:textId="77777777" w:rsidR="00F82278" w:rsidRPr="007D2134" w:rsidRDefault="00F82278" w:rsidP="003A39DF">
      <w:pPr>
        <w:spacing w:after="0" w:line="240" w:lineRule="auto"/>
        <w:jc w:val="both"/>
        <w:rPr>
          <w:rFonts w:ascii="Verdana" w:hAnsi="Verdana"/>
        </w:rPr>
      </w:pPr>
    </w:p>
    <w:p w14:paraId="1E6DCD9E" w14:textId="0E554216" w:rsidR="00F82278" w:rsidRPr="007D2134" w:rsidRDefault="00F82278" w:rsidP="003A39DF">
      <w:pPr>
        <w:spacing w:after="0" w:line="240" w:lineRule="auto"/>
        <w:jc w:val="both"/>
        <w:rPr>
          <w:rFonts w:ascii="Verdana" w:hAnsi="Verdana"/>
        </w:rPr>
      </w:pPr>
      <w:r w:rsidRPr="007D2134">
        <w:rPr>
          <w:rFonts w:ascii="Verdana" w:hAnsi="Verdana"/>
        </w:rPr>
        <w:t>Détecter les besoins des personnes en matière de compétences numériques (usages et/ou métier)</w:t>
      </w:r>
      <w:r w:rsidR="009841B3" w:rsidRPr="007D2134">
        <w:rPr>
          <w:rFonts w:ascii="Verdana" w:hAnsi="Verdana"/>
        </w:rPr>
        <w:t xml:space="preserve">, </w:t>
      </w:r>
      <w:r w:rsidRPr="007D2134">
        <w:rPr>
          <w:rFonts w:ascii="Verdana" w:hAnsi="Verdana"/>
        </w:rPr>
        <w:t xml:space="preserve">compétences </w:t>
      </w:r>
      <w:r w:rsidR="00EA0592">
        <w:rPr>
          <w:rFonts w:ascii="Verdana" w:hAnsi="Verdana"/>
        </w:rPr>
        <w:t>comportementales</w:t>
      </w:r>
      <w:r w:rsidR="009841B3" w:rsidRPr="007D2134">
        <w:rPr>
          <w:rFonts w:ascii="Verdana" w:hAnsi="Verdana"/>
        </w:rPr>
        <w:t xml:space="preserve"> et de savoirs de base</w:t>
      </w:r>
      <w:r w:rsidR="001E4921" w:rsidRPr="007D2134">
        <w:rPr>
          <w:rFonts w:ascii="Verdana" w:hAnsi="Verdana"/>
        </w:rPr>
        <w:t>.</w:t>
      </w:r>
    </w:p>
    <w:p w14:paraId="7575EF4D" w14:textId="77777777" w:rsidR="003A39DF" w:rsidRPr="007D2134" w:rsidRDefault="003A39DF" w:rsidP="003A39DF">
      <w:pPr>
        <w:spacing w:after="0" w:line="240" w:lineRule="auto"/>
        <w:jc w:val="both"/>
        <w:rPr>
          <w:rFonts w:ascii="Verdana" w:hAnsi="Verdana"/>
        </w:rPr>
      </w:pPr>
    </w:p>
    <w:p w14:paraId="486A530F" w14:textId="64864806" w:rsidR="002A5E26" w:rsidRPr="007D2134" w:rsidRDefault="006E163F" w:rsidP="003A39DF">
      <w:pPr>
        <w:spacing w:after="0" w:line="240" w:lineRule="auto"/>
        <w:jc w:val="both"/>
        <w:rPr>
          <w:rFonts w:ascii="Verdana" w:hAnsi="Verdana" w:cs="Tahoma"/>
        </w:rPr>
      </w:pPr>
      <w:r>
        <w:rPr>
          <w:rFonts w:ascii="Verdana" w:hAnsi="Verdana" w:cs="Tahoma"/>
        </w:rPr>
        <w:t>Le diagnostic</w:t>
      </w:r>
      <w:r w:rsidR="002A5E26" w:rsidRPr="007D2134">
        <w:rPr>
          <w:rFonts w:ascii="Verdana" w:hAnsi="Verdana" w:cs="Tahoma"/>
        </w:rPr>
        <w:t xml:space="preserve"> devra être réalisé dans un délai maximum de quinze jours à partir de l’envoi de la prescription par l’équipe d’animation du PLIE.</w:t>
      </w:r>
    </w:p>
    <w:p w14:paraId="32014A7B" w14:textId="77777777" w:rsidR="003A39DF" w:rsidRPr="007D2134" w:rsidRDefault="003A39DF" w:rsidP="003A39DF">
      <w:pPr>
        <w:spacing w:after="0" w:line="240" w:lineRule="auto"/>
        <w:jc w:val="both"/>
        <w:rPr>
          <w:rFonts w:ascii="Verdana" w:hAnsi="Verdana" w:cs="Tahoma"/>
        </w:rPr>
      </w:pPr>
    </w:p>
    <w:p w14:paraId="769316F7" w14:textId="77358F2E" w:rsidR="002A5E26" w:rsidRPr="007D2134" w:rsidRDefault="00C7427D" w:rsidP="003A39DF">
      <w:pPr>
        <w:spacing w:after="0" w:line="240" w:lineRule="auto"/>
        <w:jc w:val="both"/>
        <w:rPr>
          <w:rFonts w:ascii="Verdana" w:hAnsi="Verdana" w:cs="Tahoma"/>
        </w:rPr>
      </w:pPr>
      <w:r>
        <w:rPr>
          <w:rFonts w:ascii="Verdana" w:hAnsi="Verdana" w:cs="Tahoma"/>
        </w:rPr>
        <w:t>Il</w:t>
      </w:r>
      <w:r w:rsidR="002A5E26" w:rsidRPr="007D2134">
        <w:rPr>
          <w:rFonts w:ascii="Verdana" w:hAnsi="Verdana" w:cs="Tahoma"/>
        </w:rPr>
        <w:t xml:space="preserve"> sera formalisé obligatoirement </w:t>
      </w:r>
      <w:r w:rsidR="006E163F">
        <w:rPr>
          <w:rFonts w:ascii="Verdana" w:hAnsi="Verdana" w:cs="Tahoma"/>
        </w:rPr>
        <w:t>sur</w:t>
      </w:r>
      <w:r w:rsidR="002A5E26" w:rsidRPr="007D2134">
        <w:rPr>
          <w:rFonts w:ascii="Verdana" w:hAnsi="Verdana" w:cs="Tahoma"/>
        </w:rPr>
        <w:t xml:space="preserve"> </w:t>
      </w:r>
      <w:r w:rsidR="006E163F">
        <w:rPr>
          <w:rFonts w:ascii="Verdana" w:hAnsi="Verdana" w:cs="Tahoma"/>
        </w:rPr>
        <w:t xml:space="preserve">le logiciel national de saisie dédié aux PLIE </w:t>
      </w:r>
      <w:r w:rsidR="002A5E26" w:rsidRPr="007D2134">
        <w:rPr>
          <w:rFonts w:ascii="Verdana" w:hAnsi="Verdana" w:cs="Tahoma"/>
        </w:rPr>
        <w:t>et dans un dossier ‘physique’ pour chaque participant PLIE.</w:t>
      </w:r>
    </w:p>
    <w:p w14:paraId="03E4EA1C" w14:textId="77777777" w:rsidR="002A5E26" w:rsidRPr="007D2134" w:rsidRDefault="002A5E26" w:rsidP="003A39DF">
      <w:pPr>
        <w:spacing w:after="0" w:line="240" w:lineRule="auto"/>
        <w:jc w:val="both"/>
        <w:rPr>
          <w:rFonts w:ascii="Verdana" w:hAnsi="Verdana"/>
        </w:rPr>
      </w:pPr>
    </w:p>
    <w:p w14:paraId="7FF5E8B1" w14:textId="29A70E15" w:rsidR="002A5E26" w:rsidRPr="007D2134" w:rsidRDefault="002A5E26" w:rsidP="003A39DF">
      <w:pPr>
        <w:spacing w:after="0" w:line="240" w:lineRule="auto"/>
        <w:jc w:val="both"/>
        <w:rPr>
          <w:rFonts w:ascii="Verdana" w:hAnsi="Verdana" w:cs="Tahoma"/>
        </w:rPr>
      </w:pPr>
      <w:r w:rsidRPr="007D2134">
        <w:rPr>
          <w:rFonts w:ascii="Verdana" w:hAnsi="Verdana"/>
        </w:rPr>
        <w:t xml:space="preserve">2/ </w:t>
      </w:r>
      <w:r w:rsidRPr="007D2134">
        <w:rPr>
          <w:rFonts w:ascii="Verdana" w:hAnsi="Verdana" w:cs="Tahoma"/>
        </w:rPr>
        <w:t xml:space="preserve">S’assurer que le participant a pris connaissance de ses obligations, du rôle du référent, des différentes étapes nécessaires à un parcours d’accompagnement ainsi que des opportunités offertes par </w:t>
      </w:r>
      <w:r w:rsidR="008427B2" w:rsidRPr="007D2134">
        <w:rPr>
          <w:rFonts w:ascii="Verdana" w:hAnsi="Verdana" w:cs="Tahoma"/>
        </w:rPr>
        <w:t>la MiE et son réseau de partenaires</w:t>
      </w:r>
      <w:r w:rsidRPr="007D2134">
        <w:rPr>
          <w:rFonts w:ascii="Verdana" w:hAnsi="Verdana" w:cs="Tahoma"/>
        </w:rPr>
        <w:t>.</w:t>
      </w:r>
    </w:p>
    <w:p w14:paraId="17ECDB2B" w14:textId="77777777" w:rsidR="002A5E26" w:rsidRPr="007D2134" w:rsidRDefault="002A5E26" w:rsidP="003A39DF">
      <w:pPr>
        <w:spacing w:after="0" w:line="240" w:lineRule="auto"/>
        <w:jc w:val="both"/>
        <w:rPr>
          <w:rFonts w:ascii="Verdana" w:hAnsi="Verdana" w:cs="Tahoma"/>
        </w:rPr>
      </w:pPr>
    </w:p>
    <w:p w14:paraId="74A0C6AD" w14:textId="77777777" w:rsidR="002A5E26" w:rsidRPr="007D2134" w:rsidRDefault="002A5E26" w:rsidP="003A39DF">
      <w:pPr>
        <w:spacing w:after="0" w:line="240" w:lineRule="auto"/>
        <w:jc w:val="both"/>
        <w:rPr>
          <w:rFonts w:ascii="Verdana" w:hAnsi="Verdana" w:cs="Tahoma"/>
        </w:rPr>
      </w:pPr>
      <w:r w:rsidRPr="007D2134">
        <w:rPr>
          <w:rFonts w:ascii="Verdana" w:hAnsi="Verdana" w:cs="Tahoma"/>
        </w:rPr>
        <w:t>Le référent présente le contrat d’engagement en vue de son intégration dans l’opération</w:t>
      </w:r>
      <w:r w:rsidR="009841B3" w:rsidRPr="007D2134">
        <w:rPr>
          <w:rFonts w:ascii="Verdana" w:hAnsi="Verdana" w:cs="Tahoma"/>
        </w:rPr>
        <w:t xml:space="preserve"> pour une durée</w:t>
      </w:r>
      <w:r w:rsidR="001E4921" w:rsidRPr="007D2134">
        <w:rPr>
          <w:rFonts w:ascii="Verdana" w:hAnsi="Verdana" w:cs="Tahoma"/>
        </w:rPr>
        <w:t xml:space="preserve"> renouvelable</w:t>
      </w:r>
      <w:r w:rsidR="009841B3" w:rsidRPr="007D2134">
        <w:rPr>
          <w:rFonts w:ascii="Verdana" w:hAnsi="Verdana" w:cs="Tahoma"/>
        </w:rPr>
        <w:t xml:space="preserve"> de 12 mois</w:t>
      </w:r>
      <w:r w:rsidRPr="007D2134">
        <w:rPr>
          <w:rFonts w:ascii="Verdana" w:hAnsi="Verdana" w:cs="Tahoma"/>
        </w:rPr>
        <w:t>. Ce document devra être signé par le participant, le référent et la direction du PLIE.</w:t>
      </w:r>
    </w:p>
    <w:p w14:paraId="56F2D4AE" w14:textId="31926155" w:rsidR="002A5E26" w:rsidRPr="007D2134" w:rsidRDefault="002A5E26" w:rsidP="003A39DF">
      <w:pPr>
        <w:spacing w:after="0" w:line="240" w:lineRule="auto"/>
        <w:jc w:val="both"/>
        <w:rPr>
          <w:rFonts w:ascii="Verdana" w:hAnsi="Verdana" w:cs="Tahoma"/>
        </w:rPr>
      </w:pPr>
    </w:p>
    <w:p w14:paraId="57ACC64E" w14:textId="2C97A7C3" w:rsidR="006657C1" w:rsidRPr="007D2134" w:rsidRDefault="006657C1" w:rsidP="003A39DF">
      <w:pPr>
        <w:spacing w:after="0" w:line="240" w:lineRule="auto"/>
        <w:jc w:val="both"/>
        <w:rPr>
          <w:rFonts w:ascii="Verdana" w:hAnsi="Verdana" w:cs="Tahoma"/>
        </w:rPr>
      </w:pPr>
      <w:r w:rsidRPr="007D2134">
        <w:rPr>
          <w:rFonts w:ascii="Verdana" w:hAnsi="Verdana" w:cs="Tahoma"/>
        </w:rPr>
        <w:t>Un mois avant le terme du contrat, un bilan est réalisé par le référent et l</w:t>
      </w:r>
      <w:r w:rsidR="00FC305A" w:rsidRPr="007D2134">
        <w:rPr>
          <w:rFonts w:ascii="Verdana" w:hAnsi="Verdana" w:cs="Tahoma"/>
        </w:rPr>
        <w:t>e</w:t>
      </w:r>
      <w:r w:rsidRPr="007D2134">
        <w:rPr>
          <w:rFonts w:ascii="Verdana" w:hAnsi="Verdana" w:cs="Tahoma"/>
        </w:rPr>
        <w:t xml:space="preserve"> participant permettant de justifier la poursuite ou l’arrêt de l’accompagnement. </w:t>
      </w:r>
      <w:r w:rsidR="00490584" w:rsidRPr="007D2134">
        <w:rPr>
          <w:rFonts w:ascii="Verdana" w:hAnsi="Verdana" w:cs="Tahoma"/>
        </w:rPr>
        <w:t>L</w:t>
      </w:r>
      <w:r w:rsidRPr="007D2134">
        <w:rPr>
          <w:rFonts w:ascii="Verdana" w:hAnsi="Verdana" w:cs="Tahoma"/>
        </w:rPr>
        <w:t>e référent valide la décision avec l’équipe d’animation du PLIE.</w:t>
      </w:r>
    </w:p>
    <w:p w14:paraId="6834A399" w14:textId="77777777" w:rsidR="002A5E26" w:rsidRPr="007D2134" w:rsidRDefault="002A5E26" w:rsidP="003A39DF">
      <w:pPr>
        <w:spacing w:after="0" w:line="240" w:lineRule="auto"/>
        <w:jc w:val="both"/>
        <w:rPr>
          <w:rFonts w:ascii="Verdana" w:hAnsi="Verdana" w:cs="Tahoma"/>
          <w:strike/>
        </w:rPr>
      </w:pPr>
    </w:p>
    <w:p w14:paraId="46751F17" w14:textId="28E33562" w:rsidR="002A5E26" w:rsidRPr="007D2134" w:rsidRDefault="006657C1" w:rsidP="003A39DF">
      <w:pPr>
        <w:spacing w:after="0" w:line="240" w:lineRule="auto"/>
        <w:jc w:val="both"/>
        <w:rPr>
          <w:rFonts w:ascii="Verdana" w:hAnsi="Verdana" w:cs="Tahoma"/>
        </w:rPr>
      </w:pPr>
      <w:r w:rsidRPr="007D2134">
        <w:rPr>
          <w:rFonts w:ascii="Verdana" w:hAnsi="Verdana" w:cs="Tahoma"/>
        </w:rPr>
        <w:t>3</w:t>
      </w:r>
      <w:r w:rsidR="002A5E26" w:rsidRPr="007D2134">
        <w:rPr>
          <w:rFonts w:ascii="Verdana" w:hAnsi="Verdana" w:cs="Tahoma"/>
        </w:rPr>
        <w:t>/ Elaborer avec le participant un plan d’actions réaliste, progressif et adapté à sa situation</w:t>
      </w:r>
      <w:r w:rsidRPr="007D2134">
        <w:rPr>
          <w:rFonts w:ascii="Verdana" w:hAnsi="Verdana" w:cs="Tahoma"/>
        </w:rPr>
        <w:t xml:space="preserve"> et notamment au regard de son niveau d’étape à l’entrée (définition de projet</w:t>
      </w:r>
      <w:r w:rsidR="00811155" w:rsidRPr="007D2134">
        <w:rPr>
          <w:rFonts w:ascii="Verdana" w:hAnsi="Verdana" w:cs="Tahoma"/>
        </w:rPr>
        <w:t xml:space="preserve"> professionnel, montée en compétence, emploi).</w:t>
      </w:r>
    </w:p>
    <w:p w14:paraId="16368E86" w14:textId="77777777" w:rsidR="002A5E26" w:rsidRPr="007D2134" w:rsidRDefault="002A5E26" w:rsidP="003A39DF">
      <w:pPr>
        <w:spacing w:after="0" w:line="240" w:lineRule="auto"/>
        <w:jc w:val="both"/>
        <w:rPr>
          <w:rFonts w:ascii="Verdana" w:hAnsi="Verdana" w:cs="Tahoma"/>
        </w:rPr>
      </w:pPr>
    </w:p>
    <w:p w14:paraId="46066400" w14:textId="7BACBA71" w:rsidR="002A5E26" w:rsidRPr="007D2134" w:rsidRDefault="00811155" w:rsidP="003A39DF">
      <w:pPr>
        <w:spacing w:after="0" w:line="240" w:lineRule="auto"/>
        <w:jc w:val="both"/>
        <w:rPr>
          <w:rFonts w:ascii="Verdana" w:hAnsi="Verdana"/>
        </w:rPr>
      </w:pPr>
      <w:r w:rsidRPr="007D2134">
        <w:rPr>
          <w:rFonts w:ascii="Verdana" w:hAnsi="Verdana"/>
        </w:rPr>
        <w:t>4</w:t>
      </w:r>
      <w:r w:rsidR="002A5E26" w:rsidRPr="007D2134">
        <w:rPr>
          <w:rFonts w:ascii="Verdana" w:hAnsi="Verdana"/>
        </w:rPr>
        <w:t>/ Dispenser un accompagnement renforcé pour l'ensemble des publics en portefeuille :</w:t>
      </w:r>
    </w:p>
    <w:p w14:paraId="2C796A54" w14:textId="48F0D3EF" w:rsidR="00811155" w:rsidRPr="007D2134" w:rsidRDefault="00811155" w:rsidP="003A39DF">
      <w:pPr>
        <w:spacing w:after="0" w:line="240" w:lineRule="auto"/>
        <w:jc w:val="both"/>
        <w:rPr>
          <w:rFonts w:ascii="Verdana" w:hAnsi="Verdana"/>
        </w:rPr>
      </w:pPr>
    </w:p>
    <w:p w14:paraId="59FF533C" w14:textId="14C96E74" w:rsidR="00811155" w:rsidRPr="007D2134" w:rsidRDefault="00811155" w:rsidP="003A39DF">
      <w:pPr>
        <w:spacing w:after="0" w:line="240" w:lineRule="auto"/>
        <w:jc w:val="both"/>
        <w:rPr>
          <w:rFonts w:ascii="Verdana" w:hAnsi="Verdana"/>
        </w:rPr>
      </w:pPr>
      <w:r w:rsidRPr="007D2134">
        <w:rPr>
          <w:rFonts w:ascii="Verdana" w:hAnsi="Verdana"/>
        </w:rPr>
        <w:t>En individuel :</w:t>
      </w:r>
    </w:p>
    <w:p w14:paraId="0E9F0A1F" w14:textId="77777777" w:rsidR="008F4A97" w:rsidRPr="007D2134" w:rsidRDefault="008F4A97" w:rsidP="003A39DF">
      <w:pPr>
        <w:spacing w:after="0" w:line="240" w:lineRule="auto"/>
        <w:jc w:val="both"/>
        <w:rPr>
          <w:rFonts w:ascii="Verdana" w:hAnsi="Verdana" w:cs="Arial"/>
        </w:rPr>
      </w:pPr>
    </w:p>
    <w:p w14:paraId="7E372C1D" w14:textId="77777777" w:rsidR="009841B3" w:rsidRPr="007D2134" w:rsidRDefault="009841B3" w:rsidP="00A1607B">
      <w:pPr>
        <w:numPr>
          <w:ilvl w:val="0"/>
          <w:numId w:val="8"/>
        </w:numPr>
        <w:spacing w:after="0" w:line="240" w:lineRule="auto"/>
        <w:jc w:val="both"/>
        <w:rPr>
          <w:rFonts w:ascii="Verdana" w:hAnsi="Verdana"/>
        </w:rPr>
      </w:pPr>
      <w:r w:rsidRPr="007D2134">
        <w:rPr>
          <w:rFonts w:ascii="Verdana" w:hAnsi="Verdana"/>
          <w:b/>
        </w:rPr>
        <w:t xml:space="preserve">1 entretien physique </w:t>
      </w:r>
      <w:r w:rsidRPr="007D2134">
        <w:rPr>
          <w:rFonts w:ascii="Verdana" w:hAnsi="Verdana"/>
          <w:b/>
          <w:u w:val="single"/>
        </w:rPr>
        <w:t>minimum</w:t>
      </w:r>
      <w:r w:rsidRPr="007D2134">
        <w:rPr>
          <w:rFonts w:ascii="Verdana" w:hAnsi="Verdana"/>
          <w:b/>
        </w:rPr>
        <w:t xml:space="preserve"> par mois</w:t>
      </w:r>
      <w:r w:rsidRPr="007D2134">
        <w:rPr>
          <w:rFonts w:ascii="Verdana" w:hAnsi="Verdana"/>
        </w:rPr>
        <w:t xml:space="preserve"> </w:t>
      </w:r>
    </w:p>
    <w:p w14:paraId="25A445C1" w14:textId="77777777" w:rsidR="009841B3" w:rsidRPr="007D2134" w:rsidRDefault="009841B3" w:rsidP="009841B3">
      <w:pPr>
        <w:spacing w:after="0" w:line="240" w:lineRule="auto"/>
        <w:ind w:left="3538" w:hanging="2122"/>
        <w:jc w:val="both"/>
        <w:rPr>
          <w:rFonts w:ascii="Verdana" w:hAnsi="Verdana"/>
        </w:rPr>
      </w:pPr>
      <w:r w:rsidRPr="007D2134">
        <w:rPr>
          <w:rFonts w:ascii="Verdana" w:hAnsi="Verdana"/>
        </w:rPr>
        <w:t>ET</w:t>
      </w:r>
      <w:r w:rsidRPr="007D2134">
        <w:rPr>
          <w:rFonts w:ascii="Verdana" w:hAnsi="Verdana"/>
        </w:rPr>
        <w:tab/>
      </w:r>
    </w:p>
    <w:p w14:paraId="2A14C246" w14:textId="77777777" w:rsidR="009841B3" w:rsidRPr="007D2134" w:rsidRDefault="009841B3" w:rsidP="00A1607B">
      <w:pPr>
        <w:numPr>
          <w:ilvl w:val="0"/>
          <w:numId w:val="8"/>
        </w:numPr>
        <w:spacing w:after="0" w:line="240" w:lineRule="auto"/>
        <w:jc w:val="both"/>
        <w:rPr>
          <w:rFonts w:ascii="Verdana" w:hAnsi="Verdana"/>
          <w:b/>
        </w:rPr>
      </w:pPr>
      <w:r w:rsidRPr="007D2134">
        <w:rPr>
          <w:rFonts w:ascii="Verdana" w:hAnsi="Verdana"/>
          <w:b/>
        </w:rPr>
        <w:t>1 contact minimum par téléphone ou mail par mois</w:t>
      </w:r>
    </w:p>
    <w:p w14:paraId="796DC401" w14:textId="77777777" w:rsidR="00804D89" w:rsidRPr="007D2134" w:rsidRDefault="00804D89" w:rsidP="009841B3">
      <w:pPr>
        <w:spacing w:after="0" w:line="240" w:lineRule="auto"/>
        <w:jc w:val="both"/>
        <w:rPr>
          <w:rFonts w:ascii="Verdana" w:hAnsi="Verdana" w:cs="Tahoma,Bold"/>
          <w:bCs/>
        </w:rPr>
      </w:pPr>
    </w:p>
    <w:p w14:paraId="03054CA2" w14:textId="4BFB76E8" w:rsidR="009841B3" w:rsidRPr="007D2134" w:rsidRDefault="009841B3" w:rsidP="009841B3">
      <w:pPr>
        <w:spacing w:after="0" w:line="240" w:lineRule="auto"/>
        <w:jc w:val="both"/>
        <w:rPr>
          <w:rFonts w:ascii="Verdana" w:hAnsi="Verdana" w:cs="Tahoma,Bold"/>
          <w:bCs/>
        </w:rPr>
      </w:pPr>
      <w:r w:rsidRPr="007D2134">
        <w:rPr>
          <w:rFonts w:ascii="Verdana" w:hAnsi="Verdana" w:cs="Tahoma,Bold"/>
          <w:bCs/>
        </w:rPr>
        <w:t>Pour les participants en emploi</w:t>
      </w:r>
      <w:r w:rsidR="001E4921" w:rsidRPr="007D2134">
        <w:rPr>
          <w:rFonts w:ascii="Verdana" w:hAnsi="Verdana" w:cs="Tahoma,Bold"/>
          <w:bCs/>
        </w:rPr>
        <w:t xml:space="preserve"> secteur marchand</w:t>
      </w:r>
      <w:r w:rsidRPr="007D2134">
        <w:rPr>
          <w:rFonts w:ascii="Verdana" w:hAnsi="Verdana" w:cs="Tahoma,Bold"/>
          <w:bCs/>
        </w:rPr>
        <w:t xml:space="preserve"> ou en formation à temps complet, il sera admis que le référent privilégie le contact téléphonique ou mail. Toutefois, et uniquement dans ce cas, 2 contacts par mois minimum seront réalisés.</w:t>
      </w:r>
    </w:p>
    <w:p w14:paraId="090D80D8" w14:textId="6614A640" w:rsidR="00B90112" w:rsidRPr="007D2134" w:rsidRDefault="00B90112" w:rsidP="009841B3">
      <w:pPr>
        <w:spacing w:after="0" w:line="240" w:lineRule="auto"/>
        <w:jc w:val="both"/>
        <w:rPr>
          <w:rFonts w:ascii="Verdana" w:hAnsi="Verdana" w:cs="Tahoma,Bold"/>
          <w:bCs/>
        </w:rPr>
      </w:pPr>
    </w:p>
    <w:p w14:paraId="413ABF8A" w14:textId="0AD03C09" w:rsidR="00B90112" w:rsidRPr="007D2134" w:rsidRDefault="00B90112" w:rsidP="009841B3">
      <w:pPr>
        <w:spacing w:after="0" w:line="240" w:lineRule="auto"/>
        <w:jc w:val="both"/>
        <w:rPr>
          <w:rFonts w:ascii="Verdana" w:hAnsi="Verdana" w:cs="Tahoma,Bold"/>
          <w:bCs/>
        </w:rPr>
      </w:pPr>
    </w:p>
    <w:p w14:paraId="719BD140" w14:textId="77777777" w:rsidR="00536B20" w:rsidRPr="007D2134" w:rsidRDefault="00536B20" w:rsidP="009841B3">
      <w:pPr>
        <w:spacing w:after="0" w:line="240" w:lineRule="auto"/>
        <w:jc w:val="both"/>
        <w:rPr>
          <w:rFonts w:ascii="Verdana" w:hAnsi="Verdana" w:cs="Tahoma,Bold"/>
          <w:bCs/>
        </w:rPr>
      </w:pPr>
    </w:p>
    <w:p w14:paraId="2374F8D2" w14:textId="0C1FBBD6" w:rsidR="00811155" w:rsidRPr="007D2134" w:rsidRDefault="00811155" w:rsidP="009841B3">
      <w:pPr>
        <w:spacing w:after="0" w:line="240" w:lineRule="auto"/>
        <w:jc w:val="both"/>
        <w:rPr>
          <w:rFonts w:ascii="Verdana" w:hAnsi="Verdana" w:cs="Tahoma,Bold"/>
          <w:bCs/>
        </w:rPr>
      </w:pPr>
    </w:p>
    <w:p w14:paraId="62854132" w14:textId="05D2E641" w:rsidR="00811155" w:rsidRPr="007D2134" w:rsidRDefault="00811155" w:rsidP="00811155">
      <w:pPr>
        <w:spacing w:after="0" w:line="240" w:lineRule="auto"/>
        <w:jc w:val="both"/>
        <w:rPr>
          <w:rFonts w:ascii="Verdana" w:hAnsi="Verdana"/>
        </w:rPr>
      </w:pPr>
      <w:r w:rsidRPr="007D2134">
        <w:rPr>
          <w:rFonts w:ascii="Verdana" w:hAnsi="Verdana"/>
        </w:rPr>
        <w:lastRenderedPageBreak/>
        <w:t>En collectif :</w:t>
      </w:r>
    </w:p>
    <w:p w14:paraId="06D80C48" w14:textId="77777777" w:rsidR="00B90112" w:rsidRPr="007D2134" w:rsidRDefault="00B90112" w:rsidP="00811155">
      <w:pPr>
        <w:spacing w:after="0" w:line="240" w:lineRule="auto"/>
        <w:jc w:val="both"/>
        <w:rPr>
          <w:rFonts w:ascii="Verdana" w:hAnsi="Verdana" w:cs="Arial"/>
        </w:rPr>
      </w:pPr>
    </w:p>
    <w:p w14:paraId="42CE64A4" w14:textId="33F1216F" w:rsidR="00811155" w:rsidRPr="007D2134" w:rsidRDefault="00EE073D" w:rsidP="009841B3">
      <w:pPr>
        <w:spacing w:after="0" w:line="240" w:lineRule="auto"/>
        <w:jc w:val="both"/>
        <w:rPr>
          <w:rFonts w:ascii="Verdana" w:hAnsi="Verdana" w:cs="Tahoma,Bold"/>
          <w:bCs/>
        </w:rPr>
      </w:pPr>
      <w:r w:rsidRPr="007D2134">
        <w:rPr>
          <w:rFonts w:ascii="Verdana" w:hAnsi="Verdana" w:cs="Tahoma,Bold"/>
          <w:bCs/>
        </w:rPr>
        <w:t xml:space="preserve">Au regard des besoins recensés des participants, les référents animeront </w:t>
      </w:r>
      <w:r w:rsidR="00581F20" w:rsidRPr="007D2134">
        <w:rPr>
          <w:rFonts w:ascii="Verdana" w:hAnsi="Verdana" w:cs="Tahoma,Bold"/>
          <w:bCs/>
        </w:rPr>
        <w:t>des ateliers thématiques sur demande de l’équipe d’animation :</w:t>
      </w:r>
    </w:p>
    <w:p w14:paraId="449C77D1" w14:textId="69E89FB3" w:rsidR="00581F20" w:rsidRPr="007D2134" w:rsidRDefault="00581F20" w:rsidP="009841B3">
      <w:pPr>
        <w:spacing w:after="0" w:line="240" w:lineRule="auto"/>
        <w:jc w:val="both"/>
        <w:rPr>
          <w:rFonts w:ascii="Verdana" w:hAnsi="Verdana" w:cs="Tahoma,Bold"/>
          <w:bCs/>
        </w:rPr>
      </w:pPr>
      <w:r w:rsidRPr="007D2134">
        <w:rPr>
          <w:rFonts w:ascii="Verdana" w:hAnsi="Verdana" w:cs="Tahoma,Bold"/>
          <w:bCs/>
        </w:rPr>
        <w:t>-</w:t>
      </w:r>
      <w:r w:rsidR="008A7CD0" w:rsidRPr="007D2134">
        <w:rPr>
          <w:rFonts w:ascii="Verdana" w:hAnsi="Verdana" w:cs="Tahoma,Bold"/>
          <w:bCs/>
        </w:rPr>
        <w:t xml:space="preserve"> Utiliser la PMSMP et l’enquête métier pour valider son projet</w:t>
      </w:r>
    </w:p>
    <w:p w14:paraId="0624C5C6" w14:textId="468E703F" w:rsidR="00581F20" w:rsidRPr="007D2134" w:rsidRDefault="00581F20" w:rsidP="009841B3">
      <w:pPr>
        <w:spacing w:after="0" w:line="240" w:lineRule="auto"/>
        <w:jc w:val="both"/>
        <w:rPr>
          <w:rFonts w:ascii="Verdana" w:hAnsi="Verdana" w:cs="Tahoma,Bold"/>
          <w:bCs/>
        </w:rPr>
      </w:pPr>
      <w:r w:rsidRPr="007D2134">
        <w:rPr>
          <w:rFonts w:ascii="Verdana" w:hAnsi="Verdana" w:cs="Tahoma,Bold"/>
          <w:bCs/>
        </w:rPr>
        <w:t>-</w:t>
      </w:r>
      <w:r w:rsidR="008A7CD0" w:rsidRPr="007D2134">
        <w:rPr>
          <w:rFonts w:ascii="Verdana" w:hAnsi="Verdana" w:cs="Tahoma,Bold"/>
          <w:bCs/>
        </w:rPr>
        <w:t xml:space="preserve"> Les outils dématérialisés pour connaître les métiers </w:t>
      </w:r>
    </w:p>
    <w:p w14:paraId="44E97A91" w14:textId="6B5DB451" w:rsidR="00581F20" w:rsidRPr="007D2134" w:rsidRDefault="00581F20" w:rsidP="009841B3">
      <w:pPr>
        <w:spacing w:after="0" w:line="240" w:lineRule="auto"/>
        <w:jc w:val="both"/>
        <w:rPr>
          <w:rFonts w:ascii="Verdana" w:hAnsi="Verdana" w:cs="Tahoma,Bold"/>
          <w:bCs/>
        </w:rPr>
      </w:pPr>
      <w:r w:rsidRPr="007D2134">
        <w:rPr>
          <w:rFonts w:ascii="Verdana" w:hAnsi="Verdana" w:cs="Tahoma,Bold"/>
          <w:bCs/>
        </w:rPr>
        <w:t>-</w:t>
      </w:r>
      <w:r w:rsidR="008A7CD0" w:rsidRPr="007D2134">
        <w:rPr>
          <w:rFonts w:ascii="Verdana" w:hAnsi="Verdana" w:cs="Tahoma,Bold"/>
          <w:bCs/>
        </w:rPr>
        <w:t xml:space="preserve"> Se préparer à la formation et à </w:t>
      </w:r>
      <w:r w:rsidR="00FC305A" w:rsidRPr="007D2134">
        <w:rPr>
          <w:rFonts w:ascii="Verdana" w:hAnsi="Verdana" w:cs="Tahoma,Bold"/>
          <w:bCs/>
        </w:rPr>
        <w:t>sa sortie</w:t>
      </w:r>
    </w:p>
    <w:p w14:paraId="7F500D9F" w14:textId="1D1EC819" w:rsidR="00581F20" w:rsidRPr="007D2134" w:rsidRDefault="00581F20" w:rsidP="009841B3">
      <w:pPr>
        <w:spacing w:after="0" w:line="240" w:lineRule="auto"/>
        <w:jc w:val="both"/>
        <w:rPr>
          <w:rFonts w:ascii="Verdana" w:hAnsi="Verdana" w:cs="Tahoma,Bold"/>
          <w:bCs/>
        </w:rPr>
      </w:pPr>
      <w:r w:rsidRPr="007D2134">
        <w:rPr>
          <w:rFonts w:ascii="Verdana" w:hAnsi="Verdana" w:cs="Tahoma,Bold"/>
          <w:bCs/>
        </w:rPr>
        <w:t>-</w:t>
      </w:r>
      <w:r w:rsidR="008A7CD0" w:rsidRPr="007D2134">
        <w:rPr>
          <w:rFonts w:ascii="Verdana" w:hAnsi="Verdana" w:cs="Tahoma,Bold"/>
          <w:bCs/>
        </w:rPr>
        <w:t xml:space="preserve"> CV et lettre de motivation</w:t>
      </w:r>
    </w:p>
    <w:p w14:paraId="40EF208D" w14:textId="1F311ACD" w:rsidR="008A7CD0" w:rsidRPr="007D2134" w:rsidRDefault="008A7CD0" w:rsidP="009841B3">
      <w:pPr>
        <w:spacing w:after="0" w:line="240" w:lineRule="auto"/>
        <w:jc w:val="both"/>
        <w:rPr>
          <w:rFonts w:ascii="Verdana" w:hAnsi="Verdana"/>
        </w:rPr>
      </w:pPr>
      <w:r w:rsidRPr="007D2134">
        <w:rPr>
          <w:rFonts w:ascii="Verdana" w:hAnsi="Verdana" w:cs="Tahoma,Bold"/>
          <w:bCs/>
        </w:rPr>
        <w:t>-</w:t>
      </w:r>
      <w:r w:rsidR="00FC305A" w:rsidRPr="007D2134">
        <w:rPr>
          <w:rFonts w:ascii="Verdana" w:hAnsi="Verdana" w:cs="Tahoma,Bold"/>
          <w:bCs/>
        </w:rPr>
        <w:t xml:space="preserve"> </w:t>
      </w:r>
      <w:r w:rsidRPr="007D2134">
        <w:rPr>
          <w:rFonts w:ascii="Verdana" w:hAnsi="Verdana"/>
        </w:rPr>
        <w:t xml:space="preserve">Configurer sa messagerie </w:t>
      </w:r>
      <w:r w:rsidR="00536B20" w:rsidRPr="007D2134">
        <w:rPr>
          <w:rFonts w:ascii="Verdana" w:hAnsi="Verdana"/>
        </w:rPr>
        <w:t>téléphonique</w:t>
      </w:r>
      <w:r w:rsidRPr="007D2134">
        <w:rPr>
          <w:rFonts w:ascii="Verdana" w:hAnsi="Verdana"/>
        </w:rPr>
        <w:t>, répondre à un employeur au téléphone, se présenter à un entretien en 5 min (job dating, forums…) </w:t>
      </w:r>
    </w:p>
    <w:p w14:paraId="653C6DBF" w14:textId="428E3217" w:rsidR="008930E0" w:rsidRPr="007D2134" w:rsidRDefault="008930E0" w:rsidP="009841B3">
      <w:pPr>
        <w:spacing w:after="0" w:line="240" w:lineRule="auto"/>
        <w:jc w:val="both"/>
        <w:rPr>
          <w:rFonts w:ascii="Verdana" w:hAnsi="Verdana"/>
        </w:rPr>
      </w:pPr>
      <w:r w:rsidRPr="007D2134">
        <w:rPr>
          <w:rFonts w:ascii="Verdana" w:hAnsi="Verdana"/>
        </w:rPr>
        <w:t>- Gestion et organisation de sa recherche d’emploi </w:t>
      </w:r>
    </w:p>
    <w:p w14:paraId="642475D1" w14:textId="4D26B71F" w:rsidR="008930E0" w:rsidRPr="007D2134" w:rsidRDefault="008930E0" w:rsidP="009841B3">
      <w:pPr>
        <w:spacing w:after="0" w:line="240" w:lineRule="auto"/>
        <w:jc w:val="both"/>
        <w:rPr>
          <w:rFonts w:ascii="Verdana" w:hAnsi="Verdana"/>
        </w:rPr>
      </w:pPr>
      <w:r w:rsidRPr="007D2134">
        <w:rPr>
          <w:rFonts w:ascii="Verdana" w:hAnsi="Verdana"/>
        </w:rPr>
        <w:t>(…)</w:t>
      </w:r>
    </w:p>
    <w:p w14:paraId="614C056A" w14:textId="3C789597" w:rsidR="008930E0" w:rsidRPr="007D2134" w:rsidRDefault="008930E0" w:rsidP="009841B3">
      <w:pPr>
        <w:spacing w:after="0" w:line="240" w:lineRule="auto"/>
        <w:jc w:val="both"/>
        <w:rPr>
          <w:rFonts w:ascii="Verdana" w:hAnsi="Verdana"/>
        </w:rPr>
      </w:pPr>
    </w:p>
    <w:p w14:paraId="790F92C6" w14:textId="2EF31B90" w:rsidR="008930E0" w:rsidRPr="007D2134" w:rsidRDefault="008930E0" w:rsidP="009841B3">
      <w:pPr>
        <w:spacing w:after="0" w:line="240" w:lineRule="auto"/>
        <w:jc w:val="both"/>
        <w:rPr>
          <w:rFonts w:ascii="Verdana" w:hAnsi="Verdana" w:cs="Tahoma,Bold"/>
          <w:bCs/>
        </w:rPr>
      </w:pPr>
      <w:r w:rsidRPr="007D2134">
        <w:rPr>
          <w:rFonts w:ascii="Verdana" w:hAnsi="Verdana"/>
        </w:rPr>
        <w:t>Les référents seront en mesure de proposer d’autres thématiques.</w:t>
      </w:r>
    </w:p>
    <w:p w14:paraId="07BA0FA4" w14:textId="77777777" w:rsidR="008A7CD0" w:rsidRPr="007D2134" w:rsidRDefault="008A7CD0" w:rsidP="009841B3">
      <w:pPr>
        <w:spacing w:after="0" w:line="240" w:lineRule="auto"/>
        <w:jc w:val="both"/>
        <w:rPr>
          <w:rFonts w:ascii="Verdana" w:hAnsi="Verdana" w:cs="Tahoma,Bold"/>
          <w:bCs/>
        </w:rPr>
      </w:pPr>
    </w:p>
    <w:p w14:paraId="6C14B82A" w14:textId="61E65C57" w:rsidR="008A7CD0" w:rsidRPr="007D2134" w:rsidRDefault="00581F20" w:rsidP="009841B3">
      <w:pPr>
        <w:spacing w:after="0" w:line="240" w:lineRule="auto"/>
        <w:jc w:val="both"/>
        <w:rPr>
          <w:rFonts w:ascii="Verdana" w:hAnsi="Verdana" w:cs="Tahoma,Bold"/>
          <w:bCs/>
        </w:rPr>
      </w:pPr>
      <w:r w:rsidRPr="007D2134">
        <w:rPr>
          <w:rFonts w:ascii="Verdana" w:hAnsi="Verdana" w:cs="Tahoma,Bold"/>
          <w:bCs/>
        </w:rPr>
        <w:t xml:space="preserve">Ces collectifs réuniront des participants indépendamment de leur portefeuille d’affectation de sorte </w:t>
      </w:r>
      <w:r w:rsidR="003A6A62" w:rsidRPr="007D2134">
        <w:rPr>
          <w:rFonts w:ascii="Verdana" w:hAnsi="Verdana" w:cs="Tahoma,Bold"/>
          <w:bCs/>
        </w:rPr>
        <w:t>qu</w:t>
      </w:r>
      <w:r w:rsidRPr="007D2134">
        <w:rPr>
          <w:rFonts w:ascii="Verdana" w:hAnsi="Verdana" w:cs="Tahoma,Bold"/>
          <w:bCs/>
        </w:rPr>
        <w:t>’un référent pourra animer un groupe</w:t>
      </w:r>
      <w:r w:rsidR="008A7CD0" w:rsidRPr="007D2134">
        <w:rPr>
          <w:rFonts w:ascii="Verdana" w:hAnsi="Verdana" w:cs="Tahoma,Bold"/>
          <w:bCs/>
        </w:rPr>
        <w:t xml:space="preserve"> composé de participants ne relevant pas </w:t>
      </w:r>
      <w:r w:rsidR="00FC305A" w:rsidRPr="007D2134">
        <w:rPr>
          <w:rFonts w:ascii="Verdana" w:hAnsi="Verdana" w:cs="Tahoma,Bold"/>
          <w:bCs/>
        </w:rPr>
        <w:t xml:space="preserve">exclusivement </w:t>
      </w:r>
      <w:r w:rsidR="008A7CD0" w:rsidRPr="007D2134">
        <w:rPr>
          <w:rFonts w:ascii="Verdana" w:hAnsi="Verdana" w:cs="Tahoma,Bold"/>
          <w:bCs/>
        </w:rPr>
        <w:t>de son affectation.</w:t>
      </w:r>
    </w:p>
    <w:p w14:paraId="3E697938" w14:textId="77777777" w:rsidR="008A7CD0" w:rsidRPr="007D2134" w:rsidRDefault="008A7CD0" w:rsidP="009841B3">
      <w:pPr>
        <w:spacing w:after="0" w:line="240" w:lineRule="auto"/>
        <w:jc w:val="both"/>
        <w:rPr>
          <w:rFonts w:ascii="Verdana" w:hAnsi="Verdana" w:cs="Tahoma,Bold"/>
          <w:bCs/>
        </w:rPr>
      </w:pPr>
      <w:r w:rsidRPr="007D2134">
        <w:rPr>
          <w:rFonts w:ascii="Verdana" w:hAnsi="Verdana" w:cs="Tahoma,Bold"/>
          <w:bCs/>
        </w:rPr>
        <w:t>Les collectifs seront prioritairement organisés à la MiE.</w:t>
      </w:r>
    </w:p>
    <w:p w14:paraId="6799E2C7" w14:textId="61A2B8E6" w:rsidR="008A7CD0" w:rsidRPr="007D2134" w:rsidRDefault="008A7CD0" w:rsidP="009841B3">
      <w:pPr>
        <w:spacing w:after="0" w:line="240" w:lineRule="auto"/>
        <w:jc w:val="both"/>
        <w:rPr>
          <w:rFonts w:ascii="Verdana" w:hAnsi="Verdana" w:cs="Tahoma,Bold"/>
          <w:bCs/>
        </w:rPr>
      </w:pPr>
      <w:r w:rsidRPr="007D2134">
        <w:rPr>
          <w:rFonts w:ascii="Verdana" w:hAnsi="Verdana" w:cs="Tahoma,Bold"/>
          <w:bCs/>
        </w:rPr>
        <w:t>En collaboration avec les référents, l’équipe d’animation établira un calendrier prévisionnel semestriel.</w:t>
      </w:r>
    </w:p>
    <w:p w14:paraId="7842A42E" w14:textId="10BDB7C3" w:rsidR="00581F20" w:rsidRPr="007D2134" w:rsidRDefault="008A7CD0" w:rsidP="009841B3">
      <w:pPr>
        <w:spacing w:after="0" w:line="240" w:lineRule="auto"/>
        <w:jc w:val="both"/>
        <w:rPr>
          <w:rFonts w:ascii="Verdana" w:hAnsi="Verdana" w:cs="Tahoma,Bold"/>
          <w:bCs/>
        </w:rPr>
      </w:pPr>
      <w:r w:rsidRPr="007D2134">
        <w:rPr>
          <w:rFonts w:ascii="Verdana" w:hAnsi="Verdana" w:cs="Tahoma,Bold"/>
          <w:bCs/>
        </w:rPr>
        <w:t xml:space="preserve">L’équipe d’animation du PLIE accompagnera les référents dans leur outillage, en plus de </w:t>
      </w:r>
      <w:r w:rsidR="00C864A7" w:rsidRPr="007D2134">
        <w:rPr>
          <w:rFonts w:ascii="Verdana" w:hAnsi="Verdana" w:cs="Tahoma,Bold"/>
          <w:bCs/>
        </w:rPr>
        <w:t>ce</w:t>
      </w:r>
      <w:r w:rsidR="00FC305A" w:rsidRPr="007D2134">
        <w:rPr>
          <w:rFonts w:ascii="Verdana" w:hAnsi="Verdana" w:cs="Tahoma,Bold"/>
          <w:bCs/>
        </w:rPr>
        <w:t>lui</w:t>
      </w:r>
      <w:r w:rsidR="00C864A7" w:rsidRPr="007D2134">
        <w:rPr>
          <w:rFonts w:ascii="Verdana" w:hAnsi="Verdana" w:cs="Tahoma,Bold"/>
          <w:bCs/>
        </w:rPr>
        <w:t xml:space="preserve"> que pourrait</w:t>
      </w:r>
      <w:r w:rsidRPr="007D2134">
        <w:rPr>
          <w:rFonts w:ascii="Verdana" w:hAnsi="Verdana" w:cs="Tahoma,Bold"/>
          <w:bCs/>
        </w:rPr>
        <w:t xml:space="preserve"> propos</w:t>
      </w:r>
      <w:r w:rsidR="00FC305A" w:rsidRPr="007D2134">
        <w:rPr>
          <w:rFonts w:ascii="Verdana" w:hAnsi="Verdana" w:cs="Tahoma,Bold"/>
          <w:bCs/>
        </w:rPr>
        <w:t>er</w:t>
      </w:r>
      <w:r w:rsidRPr="007D2134">
        <w:rPr>
          <w:rFonts w:ascii="Verdana" w:hAnsi="Verdana" w:cs="Tahoma,Bold"/>
          <w:bCs/>
        </w:rPr>
        <w:t xml:space="preserve"> la structure porteuse.</w:t>
      </w:r>
    </w:p>
    <w:p w14:paraId="7781837F" w14:textId="77777777" w:rsidR="00811155" w:rsidRPr="007D2134" w:rsidRDefault="00811155" w:rsidP="009841B3">
      <w:pPr>
        <w:spacing w:after="0" w:line="240" w:lineRule="auto"/>
        <w:jc w:val="both"/>
        <w:rPr>
          <w:rFonts w:ascii="Verdana" w:hAnsi="Verdana" w:cs="Tahoma,Bold"/>
          <w:bCs/>
        </w:rPr>
      </w:pPr>
    </w:p>
    <w:p w14:paraId="7D599679" w14:textId="7BEF2696" w:rsidR="002A5E26" w:rsidRDefault="002A5E26" w:rsidP="003A39DF">
      <w:pPr>
        <w:spacing w:after="0" w:line="240" w:lineRule="auto"/>
        <w:jc w:val="both"/>
        <w:rPr>
          <w:rFonts w:ascii="Verdana" w:hAnsi="Verdana" w:cs="Tahoma"/>
        </w:rPr>
      </w:pPr>
      <w:r w:rsidRPr="007D2134">
        <w:rPr>
          <w:rFonts w:ascii="Verdana" w:hAnsi="Verdana" w:cs="Tahoma,Bold"/>
          <w:bCs/>
        </w:rPr>
        <w:t>Il est attendu que chaque entretien (individuel ou collectif) fasse l’objet d’un émargement. Ces différents temps doivent également être formalisés s</w:t>
      </w:r>
      <w:r w:rsidR="008930E0" w:rsidRPr="007D2134">
        <w:rPr>
          <w:rFonts w:ascii="Verdana" w:hAnsi="Verdana" w:cs="Tahoma,Bold"/>
          <w:bCs/>
        </w:rPr>
        <w:t>ur</w:t>
      </w:r>
      <w:r w:rsidRPr="007D2134">
        <w:rPr>
          <w:rFonts w:ascii="Verdana" w:hAnsi="Verdana" w:cs="Tahoma,Bold"/>
          <w:bCs/>
        </w:rPr>
        <w:t xml:space="preserve"> </w:t>
      </w:r>
      <w:r w:rsidR="006E163F">
        <w:rPr>
          <w:rFonts w:ascii="Verdana" w:hAnsi="Verdana" w:cs="Tahoma"/>
        </w:rPr>
        <w:t>le logiciel national de saisie dédié aux PLIE</w:t>
      </w:r>
      <w:r w:rsidRPr="007D2134">
        <w:rPr>
          <w:rFonts w:ascii="Verdana" w:hAnsi="Verdana" w:cs="Tahoma"/>
        </w:rPr>
        <w:t>, dans l’agenda et l’onglet suivi.</w:t>
      </w:r>
      <w:r w:rsidR="002F70E5" w:rsidRPr="007D2134">
        <w:rPr>
          <w:rFonts w:ascii="Verdana" w:hAnsi="Verdana" w:cs="Tahoma"/>
        </w:rPr>
        <w:t xml:space="preserve"> </w:t>
      </w:r>
      <w:r w:rsidRPr="007D2134">
        <w:rPr>
          <w:rFonts w:ascii="Verdana" w:hAnsi="Verdana" w:cs="Tahoma"/>
        </w:rPr>
        <w:t>Toute absence injustifiée devra faire l’objet d’</w:t>
      </w:r>
      <w:r w:rsidR="00EA0592">
        <w:rPr>
          <w:rFonts w:ascii="Verdana" w:hAnsi="Verdana" w:cs="Tahoma"/>
        </w:rPr>
        <w:t xml:space="preserve">un </w:t>
      </w:r>
      <w:r w:rsidRPr="007D2134">
        <w:rPr>
          <w:rFonts w:ascii="Verdana" w:hAnsi="Verdana" w:cs="Tahoma"/>
        </w:rPr>
        <w:t>courrier de relance. Les contacts devront être maintenus jusqu’à la sortie effective du dispositif.</w:t>
      </w:r>
    </w:p>
    <w:p w14:paraId="4E95AA31" w14:textId="5EAEEBB2" w:rsidR="003E2AFE" w:rsidRDefault="003E2AFE" w:rsidP="003A39DF">
      <w:pPr>
        <w:spacing w:after="0" w:line="240" w:lineRule="auto"/>
        <w:jc w:val="both"/>
        <w:rPr>
          <w:rFonts w:ascii="Verdana" w:hAnsi="Verdana" w:cs="Tahoma"/>
        </w:rPr>
      </w:pPr>
    </w:p>
    <w:p w14:paraId="7794F9F5" w14:textId="5C33F6D0" w:rsidR="003E2AFE" w:rsidRPr="007D2134" w:rsidRDefault="003E2AFE" w:rsidP="003A39DF">
      <w:pPr>
        <w:spacing w:after="0" w:line="240" w:lineRule="auto"/>
        <w:jc w:val="both"/>
        <w:rPr>
          <w:rFonts w:ascii="Verdana" w:hAnsi="Verdana" w:cs="Tahoma"/>
        </w:rPr>
      </w:pPr>
      <w:r>
        <w:rPr>
          <w:rFonts w:ascii="Verdana" w:hAnsi="Verdana" w:cs="Tahoma"/>
        </w:rPr>
        <w:t xml:space="preserve">En cas de situation de confinement, </w:t>
      </w:r>
      <w:r w:rsidR="00026015">
        <w:rPr>
          <w:rFonts w:ascii="Verdana" w:hAnsi="Verdana" w:cs="Tahoma"/>
        </w:rPr>
        <w:t>le bénéficiaire prendra les dispositions nécessaires pour permettre aux référents PLIE de maintenir à distance l’accompagnement.</w:t>
      </w:r>
    </w:p>
    <w:p w14:paraId="70EEA5EE" w14:textId="77777777" w:rsidR="002A5E26" w:rsidRPr="007D2134" w:rsidRDefault="002A5E26" w:rsidP="003A39DF">
      <w:pPr>
        <w:spacing w:after="0" w:line="240" w:lineRule="auto"/>
        <w:jc w:val="both"/>
        <w:rPr>
          <w:rFonts w:ascii="Verdana" w:hAnsi="Verdana" w:cs="Arial"/>
        </w:rPr>
      </w:pPr>
    </w:p>
    <w:p w14:paraId="0E6083B1" w14:textId="41A87B28" w:rsidR="002A5E26" w:rsidRPr="007D2134" w:rsidRDefault="00B3251D" w:rsidP="003A39DF">
      <w:pPr>
        <w:spacing w:after="0" w:line="240" w:lineRule="auto"/>
        <w:jc w:val="both"/>
        <w:rPr>
          <w:rFonts w:ascii="Verdana" w:hAnsi="Verdana"/>
        </w:rPr>
      </w:pPr>
      <w:r w:rsidRPr="007D2134">
        <w:rPr>
          <w:rFonts w:ascii="Verdana" w:hAnsi="Verdana"/>
        </w:rPr>
        <w:t>5</w:t>
      </w:r>
      <w:r w:rsidR="002A5E26" w:rsidRPr="007D2134">
        <w:rPr>
          <w:rFonts w:ascii="Verdana" w:hAnsi="Verdana"/>
        </w:rPr>
        <w:t>/</w:t>
      </w:r>
      <w:r w:rsidR="002A5E26" w:rsidRPr="007D2134">
        <w:rPr>
          <w:rFonts w:ascii="Verdana" w:hAnsi="Verdana"/>
          <w:b/>
        </w:rPr>
        <w:t xml:space="preserve"> </w:t>
      </w:r>
      <w:r w:rsidR="002A5E26" w:rsidRPr="007D2134">
        <w:rPr>
          <w:rFonts w:ascii="Verdana" w:hAnsi="Verdana"/>
        </w:rPr>
        <w:t>Déclencher, suivre/évaluer le parcours individualisé pour faciliter et baliser dans le temps les étapes conduisant :</w:t>
      </w:r>
    </w:p>
    <w:p w14:paraId="27A8C3E4" w14:textId="77777777" w:rsidR="002A5E26" w:rsidRPr="007D2134" w:rsidRDefault="002A5E26" w:rsidP="003A39DF">
      <w:pPr>
        <w:spacing w:after="0" w:line="240" w:lineRule="auto"/>
        <w:jc w:val="both"/>
        <w:rPr>
          <w:rFonts w:ascii="Verdana" w:hAnsi="Verdana"/>
        </w:rPr>
      </w:pPr>
    </w:p>
    <w:p w14:paraId="106FCA36" w14:textId="77777777" w:rsidR="002A5E26" w:rsidRPr="007D2134" w:rsidRDefault="002A5E26" w:rsidP="00A1607B">
      <w:pPr>
        <w:numPr>
          <w:ilvl w:val="0"/>
          <w:numId w:val="8"/>
        </w:numPr>
        <w:spacing w:after="0" w:line="240" w:lineRule="auto"/>
        <w:jc w:val="both"/>
        <w:rPr>
          <w:rFonts w:ascii="Verdana" w:hAnsi="Verdana"/>
        </w:rPr>
      </w:pPr>
      <w:r w:rsidRPr="007D2134">
        <w:rPr>
          <w:rFonts w:ascii="Verdana" w:hAnsi="Verdana"/>
        </w:rPr>
        <w:t>À la levée des freins périphériques</w:t>
      </w:r>
    </w:p>
    <w:p w14:paraId="3053E49D" w14:textId="77777777" w:rsidR="002A5E26" w:rsidRPr="007D2134" w:rsidRDefault="002A5E26" w:rsidP="003A39DF">
      <w:pPr>
        <w:spacing w:after="0" w:line="240" w:lineRule="auto"/>
        <w:jc w:val="both"/>
        <w:rPr>
          <w:rFonts w:ascii="Verdana" w:hAnsi="Verdana" w:cs="TrebuchetMS"/>
        </w:rPr>
      </w:pPr>
    </w:p>
    <w:p w14:paraId="02C7A2AC" w14:textId="20DB77ED" w:rsidR="00B3251D" w:rsidRPr="007D2134" w:rsidRDefault="002A5E26" w:rsidP="00B3251D">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TrebuchetMS"/>
        </w:rPr>
      </w:pPr>
      <w:r w:rsidRPr="007D2134">
        <w:rPr>
          <w:rFonts w:ascii="Verdana" w:hAnsi="Verdana" w:cs="Century Gothic"/>
          <w:b/>
          <w:bCs/>
        </w:rPr>
        <w:t xml:space="preserve">Le référent PLIE a une mission de « fil rouge » </w:t>
      </w:r>
      <w:r w:rsidR="00B3251D" w:rsidRPr="007D2134">
        <w:rPr>
          <w:rFonts w:ascii="Verdana" w:hAnsi="Verdana" w:cs="Century Gothic"/>
          <w:b/>
          <w:bCs/>
        </w:rPr>
        <w:t xml:space="preserve">et constitue une personne ressource </w:t>
      </w:r>
      <w:r w:rsidRPr="007D2134">
        <w:rPr>
          <w:rFonts w:ascii="Verdana" w:hAnsi="Verdana" w:cs="Century Gothic"/>
          <w:b/>
          <w:bCs/>
        </w:rPr>
        <w:t>pour atteindre un objectif d’emploi, dans la construction</w:t>
      </w:r>
      <w:r w:rsidR="00B3251D" w:rsidRPr="007D2134">
        <w:rPr>
          <w:rFonts w:ascii="Verdana" w:hAnsi="Verdana" w:cs="Century Gothic"/>
          <w:b/>
          <w:bCs/>
        </w:rPr>
        <w:t xml:space="preserve"> et l’ajustement</w:t>
      </w:r>
      <w:r w:rsidRPr="007D2134">
        <w:rPr>
          <w:rFonts w:ascii="Verdana" w:hAnsi="Verdana" w:cs="Century Gothic"/>
          <w:b/>
          <w:bCs/>
        </w:rPr>
        <w:t xml:space="preserve"> du parcours</w:t>
      </w:r>
      <w:r w:rsidR="00B3251D" w:rsidRPr="007D2134">
        <w:rPr>
          <w:rFonts w:ascii="Verdana" w:hAnsi="Verdana" w:cs="Century Gothic"/>
          <w:b/>
          <w:bCs/>
        </w:rPr>
        <w:t>. C</w:t>
      </w:r>
      <w:r w:rsidRPr="007D2134">
        <w:rPr>
          <w:rFonts w:ascii="Verdana" w:hAnsi="Verdana" w:cs="Century Gothic"/>
          <w:b/>
          <w:bCs/>
        </w:rPr>
        <w:t>e n'est pas une mission d’accompagnement social. Les freins périphériques sont levés avec le soutien du réseau local de travailleurs sociaux.</w:t>
      </w:r>
      <w:r w:rsidR="00B3251D" w:rsidRPr="007D2134">
        <w:rPr>
          <w:rFonts w:ascii="Verdana" w:hAnsi="Verdana" w:cs="Century Gothic"/>
          <w:b/>
          <w:bCs/>
        </w:rPr>
        <w:t xml:space="preserve"> </w:t>
      </w:r>
      <w:r w:rsidR="00B3251D" w:rsidRPr="007D2134">
        <w:rPr>
          <w:rFonts w:ascii="Verdana" w:hAnsi="Verdana" w:cs="TrebuchetMS-Bold"/>
          <w:b/>
          <w:bCs/>
        </w:rPr>
        <w:t>Le référent ne se substitue pas à l'ensemble des opérateurs susceptibles d'intervenir sur ces champs</w:t>
      </w:r>
      <w:r w:rsidR="00B3251D" w:rsidRPr="007D2134">
        <w:rPr>
          <w:rFonts w:ascii="Verdana" w:hAnsi="Verdana" w:cs="TrebuchetMS"/>
        </w:rPr>
        <w:t>.</w:t>
      </w:r>
    </w:p>
    <w:p w14:paraId="1D761EB3" w14:textId="50906A72" w:rsidR="002A5E26" w:rsidRDefault="002A5E26" w:rsidP="00B3251D">
      <w:pPr>
        <w:pStyle w:val="Standard"/>
        <w:spacing w:after="0" w:line="240" w:lineRule="auto"/>
        <w:jc w:val="both"/>
        <w:rPr>
          <w:rFonts w:ascii="Verdana" w:hAnsi="Verdana"/>
          <w:b/>
          <w:bCs/>
        </w:rPr>
      </w:pPr>
    </w:p>
    <w:p w14:paraId="4F506BEF" w14:textId="5B498577" w:rsidR="00026015" w:rsidRDefault="00026015" w:rsidP="00B3251D">
      <w:pPr>
        <w:pStyle w:val="Standard"/>
        <w:spacing w:after="0" w:line="240" w:lineRule="auto"/>
        <w:jc w:val="both"/>
        <w:rPr>
          <w:rFonts w:ascii="Verdana" w:hAnsi="Verdana"/>
          <w:b/>
          <w:bCs/>
        </w:rPr>
      </w:pPr>
    </w:p>
    <w:p w14:paraId="2E9217AC" w14:textId="35A2FB79" w:rsidR="00026015" w:rsidRDefault="00026015" w:rsidP="00B3251D">
      <w:pPr>
        <w:pStyle w:val="Standard"/>
        <w:spacing w:after="0" w:line="240" w:lineRule="auto"/>
        <w:jc w:val="both"/>
        <w:rPr>
          <w:rFonts w:ascii="Verdana" w:hAnsi="Verdana"/>
          <w:b/>
          <w:bCs/>
        </w:rPr>
      </w:pPr>
    </w:p>
    <w:p w14:paraId="48963091" w14:textId="77777777" w:rsidR="00026015" w:rsidRPr="007D2134" w:rsidRDefault="00026015" w:rsidP="00B3251D">
      <w:pPr>
        <w:pStyle w:val="Standard"/>
        <w:spacing w:after="0" w:line="240" w:lineRule="auto"/>
        <w:jc w:val="both"/>
        <w:rPr>
          <w:rFonts w:ascii="Verdana" w:hAnsi="Verdana"/>
          <w:b/>
          <w:bCs/>
        </w:rPr>
      </w:pPr>
    </w:p>
    <w:p w14:paraId="7246373E" w14:textId="15BF4603" w:rsidR="00B3251D" w:rsidRPr="007D2134" w:rsidRDefault="00B3251D" w:rsidP="00A1607B">
      <w:pPr>
        <w:numPr>
          <w:ilvl w:val="0"/>
          <w:numId w:val="8"/>
        </w:numPr>
        <w:spacing w:after="0" w:line="240" w:lineRule="auto"/>
        <w:jc w:val="both"/>
        <w:rPr>
          <w:rFonts w:ascii="Verdana" w:hAnsi="Verdana" w:cs="Arial"/>
          <w:b/>
          <w:bCs/>
        </w:rPr>
      </w:pPr>
      <w:r w:rsidRPr="007D2134">
        <w:rPr>
          <w:rFonts w:ascii="Verdana" w:hAnsi="Verdana"/>
          <w:b/>
          <w:bCs/>
        </w:rPr>
        <w:lastRenderedPageBreak/>
        <w:t>À la définition et validation de projet professionnel</w:t>
      </w:r>
    </w:p>
    <w:p w14:paraId="57846D54" w14:textId="77777777" w:rsidR="002A5E26" w:rsidRPr="007D2134" w:rsidRDefault="002A5E26" w:rsidP="003A39DF">
      <w:pPr>
        <w:spacing w:after="0" w:line="240" w:lineRule="auto"/>
        <w:jc w:val="both"/>
        <w:rPr>
          <w:rFonts w:ascii="Verdana" w:hAnsi="Verdana" w:cs="TrebuchetMS-Bold"/>
          <w:b/>
          <w:bCs/>
        </w:rPr>
      </w:pPr>
    </w:p>
    <w:p w14:paraId="43E775F1" w14:textId="71E2BD90" w:rsidR="00B3251D" w:rsidRPr="007D2134" w:rsidRDefault="00B3251D" w:rsidP="00B3251D">
      <w:pPr>
        <w:pStyle w:val="Paragraphedeliste"/>
        <w:spacing w:after="0" w:line="240" w:lineRule="auto"/>
        <w:ind w:left="0"/>
        <w:jc w:val="both"/>
        <w:rPr>
          <w:rFonts w:ascii="Verdana" w:hAnsi="Verdana"/>
        </w:rPr>
      </w:pPr>
      <w:r w:rsidRPr="007D2134">
        <w:rPr>
          <w:rFonts w:ascii="Verdana" w:hAnsi="Verdana"/>
        </w:rPr>
        <w:t>Le référent construit et valide avec le participant un projet professionnel réaliste, principalement en sollicitant l’offre de services de droit commun</w:t>
      </w:r>
      <w:r w:rsidR="006E163F">
        <w:rPr>
          <w:rFonts w:ascii="Verdana" w:hAnsi="Verdana"/>
        </w:rPr>
        <w:t xml:space="preserve"> (Région, Département, Pôle Emploi)</w:t>
      </w:r>
      <w:r w:rsidRPr="007D2134">
        <w:rPr>
          <w:rFonts w:ascii="Verdana" w:hAnsi="Verdana"/>
        </w:rPr>
        <w:t xml:space="preserve">, mais aussi celles du PLIE et du réseau des Maisons de l’Emploi (SIEG, les PMSMP, animations </w:t>
      </w:r>
      <w:proofErr w:type="spellStart"/>
      <w:r w:rsidR="00EA0592">
        <w:rPr>
          <w:rFonts w:ascii="Verdana" w:hAnsi="Verdana"/>
        </w:rPr>
        <w:t>Proch’Info</w:t>
      </w:r>
      <w:proofErr w:type="spellEnd"/>
      <w:r w:rsidR="00EA0592">
        <w:rPr>
          <w:rFonts w:ascii="Verdana" w:hAnsi="Verdana"/>
        </w:rPr>
        <w:t xml:space="preserve"> Formation</w:t>
      </w:r>
      <w:r w:rsidRPr="007D2134">
        <w:rPr>
          <w:rFonts w:ascii="Verdana" w:hAnsi="Verdana"/>
        </w:rPr>
        <w:t>, animations filières, visites d’entreprises et d’organismes de formation…)</w:t>
      </w:r>
    </w:p>
    <w:p w14:paraId="072E87F6" w14:textId="77777777" w:rsidR="002A5E26" w:rsidRPr="007D2134" w:rsidRDefault="002F70E5" w:rsidP="00A1607B">
      <w:pPr>
        <w:numPr>
          <w:ilvl w:val="0"/>
          <w:numId w:val="8"/>
        </w:numPr>
        <w:spacing w:after="0" w:line="240" w:lineRule="auto"/>
        <w:jc w:val="both"/>
        <w:rPr>
          <w:rFonts w:ascii="Verdana" w:hAnsi="Verdana" w:cs="Arial"/>
        </w:rPr>
      </w:pPr>
      <w:r w:rsidRPr="007D2134">
        <w:rPr>
          <w:rFonts w:ascii="Verdana" w:hAnsi="Verdana"/>
        </w:rPr>
        <w:t>À la montée en compétences</w:t>
      </w:r>
      <w:r w:rsidR="002A5E26" w:rsidRPr="007D2134">
        <w:rPr>
          <w:rFonts w:ascii="Verdana" w:hAnsi="Verdana"/>
        </w:rPr>
        <w:t xml:space="preserve"> </w:t>
      </w:r>
    </w:p>
    <w:p w14:paraId="1F22945A" w14:textId="7233401E" w:rsidR="002A5E26" w:rsidRPr="007D2134" w:rsidRDefault="002A5E26" w:rsidP="003A39DF">
      <w:pPr>
        <w:spacing w:after="0" w:line="240" w:lineRule="auto"/>
        <w:ind w:firstLine="11"/>
        <w:jc w:val="both"/>
        <w:rPr>
          <w:rFonts w:ascii="Verdana" w:hAnsi="Verdana"/>
        </w:rPr>
      </w:pPr>
      <w:r w:rsidRPr="007D2134">
        <w:rPr>
          <w:rFonts w:ascii="Verdana" w:hAnsi="Verdana"/>
        </w:rPr>
        <w:t xml:space="preserve">Les référents </w:t>
      </w:r>
      <w:r w:rsidR="00EA0592">
        <w:rPr>
          <w:rFonts w:ascii="Verdana" w:hAnsi="Verdana"/>
        </w:rPr>
        <w:t>doivent</w:t>
      </w:r>
      <w:r w:rsidRPr="007D2134">
        <w:rPr>
          <w:rFonts w:ascii="Verdana" w:hAnsi="Verdana"/>
        </w:rPr>
        <w:t xml:space="preserve"> utiliser obligatoirement </w:t>
      </w:r>
      <w:r w:rsidRPr="007D2134">
        <w:rPr>
          <w:rFonts w:ascii="Verdana" w:hAnsi="Verdana"/>
          <w:b/>
        </w:rPr>
        <w:t>les actions de droit commun</w:t>
      </w:r>
      <w:r w:rsidRPr="007D2134">
        <w:rPr>
          <w:rFonts w:ascii="Verdana" w:hAnsi="Verdana"/>
        </w:rPr>
        <w:t xml:space="preserve"> notamment celles du Programme Régional de Formation.</w:t>
      </w:r>
    </w:p>
    <w:p w14:paraId="711E9D43" w14:textId="77777777" w:rsidR="009828F5" w:rsidRPr="007D2134" w:rsidRDefault="009828F5" w:rsidP="003A39DF">
      <w:pPr>
        <w:spacing w:after="0" w:line="240" w:lineRule="auto"/>
        <w:ind w:firstLine="11"/>
        <w:jc w:val="both"/>
        <w:rPr>
          <w:rFonts w:ascii="Verdana" w:hAnsi="Verdana"/>
          <w:b/>
          <w:bCs/>
        </w:rPr>
      </w:pPr>
    </w:p>
    <w:p w14:paraId="0CA20C14" w14:textId="68D3A9C1" w:rsidR="002A5E26" w:rsidRPr="007D2134" w:rsidRDefault="009828F5" w:rsidP="003A39DF">
      <w:pPr>
        <w:spacing w:after="0" w:line="240" w:lineRule="auto"/>
        <w:ind w:firstLine="11"/>
        <w:jc w:val="both"/>
        <w:rPr>
          <w:rFonts w:ascii="Verdana" w:hAnsi="Verdana"/>
        </w:rPr>
      </w:pPr>
      <w:r w:rsidRPr="007D2134">
        <w:rPr>
          <w:rFonts w:ascii="Verdana" w:hAnsi="Verdana"/>
          <w:b/>
          <w:bCs/>
        </w:rPr>
        <w:t>A défaut de financement du droit commun</w:t>
      </w:r>
      <w:r w:rsidRPr="007D2134">
        <w:rPr>
          <w:rFonts w:ascii="Verdana" w:hAnsi="Verdana"/>
        </w:rPr>
        <w:t xml:space="preserve">, </w:t>
      </w:r>
      <w:r w:rsidR="006E163F">
        <w:rPr>
          <w:rFonts w:ascii="Verdana" w:hAnsi="Verdana"/>
        </w:rPr>
        <w:t>l</w:t>
      </w:r>
      <w:r w:rsidR="002A5E26" w:rsidRPr="007D2134">
        <w:rPr>
          <w:rFonts w:ascii="Verdana" w:hAnsi="Verdana"/>
        </w:rPr>
        <w:t xml:space="preserve">e PLIE, </w:t>
      </w:r>
      <w:r w:rsidR="002F70E5" w:rsidRPr="007D2134">
        <w:rPr>
          <w:rFonts w:ascii="Verdana" w:hAnsi="Verdana"/>
        </w:rPr>
        <w:t>via l’opération ‘Actions de montée en compétences</w:t>
      </w:r>
      <w:r w:rsidR="002A5E26" w:rsidRPr="007D2134">
        <w:rPr>
          <w:rFonts w:ascii="Verdana" w:hAnsi="Verdana"/>
        </w:rPr>
        <w:t xml:space="preserve">’, </w:t>
      </w:r>
      <w:r w:rsidR="001D246A">
        <w:rPr>
          <w:rFonts w:ascii="Verdana" w:hAnsi="Verdana"/>
        </w:rPr>
        <w:t>pourra financer ou cofinancer</w:t>
      </w:r>
      <w:r w:rsidR="002A5E26" w:rsidRPr="007D2134">
        <w:rPr>
          <w:rFonts w:ascii="Verdana" w:hAnsi="Verdana"/>
        </w:rPr>
        <w:t xml:space="preserve"> des act</w:t>
      </w:r>
      <w:r w:rsidR="002F70E5" w:rsidRPr="007D2134">
        <w:rPr>
          <w:rFonts w:ascii="Verdana" w:hAnsi="Verdana"/>
        </w:rPr>
        <w:t xml:space="preserve">ions </w:t>
      </w:r>
      <w:r w:rsidR="001D246A">
        <w:rPr>
          <w:rFonts w:ascii="Verdana" w:hAnsi="Verdana"/>
        </w:rPr>
        <w:t xml:space="preserve">individuelles </w:t>
      </w:r>
      <w:r w:rsidR="002A5E26" w:rsidRPr="007D2134">
        <w:rPr>
          <w:rFonts w:ascii="Verdana" w:hAnsi="Verdana"/>
        </w:rPr>
        <w:t xml:space="preserve">certifiantes ou professionnalisantes dans la mesure </w:t>
      </w:r>
      <w:r w:rsidR="001D246A">
        <w:rPr>
          <w:rFonts w:ascii="Verdana" w:hAnsi="Verdana"/>
        </w:rPr>
        <w:t>où elles sont cohérentes avec</w:t>
      </w:r>
      <w:r w:rsidR="002A5E26" w:rsidRPr="007D2134">
        <w:rPr>
          <w:rFonts w:ascii="Verdana" w:hAnsi="Verdana"/>
        </w:rPr>
        <w:t xml:space="preserve"> </w:t>
      </w:r>
      <w:r w:rsidR="001D246A">
        <w:rPr>
          <w:rFonts w:ascii="Verdana" w:hAnsi="Verdana"/>
        </w:rPr>
        <w:t>l</w:t>
      </w:r>
      <w:r w:rsidR="002A5E26" w:rsidRPr="007D2134">
        <w:rPr>
          <w:rFonts w:ascii="Verdana" w:hAnsi="Verdana"/>
        </w:rPr>
        <w:t xml:space="preserve">es parcours et </w:t>
      </w:r>
      <w:r w:rsidR="001D246A">
        <w:rPr>
          <w:rFonts w:ascii="Verdana" w:hAnsi="Verdana"/>
        </w:rPr>
        <w:t>l</w:t>
      </w:r>
      <w:r w:rsidR="002A5E26" w:rsidRPr="007D2134">
        <w:rPr>
          <w:rFonts w:ascii="Verdana" w:hAnsi="Verdana"/>
        </w:rPr>
        <w:t>es perspectives réelles d’accès à l’emploi.</w:t>
      </w:r>
    </w:p>
    <w:p w14:paraId="3FB60467" w14:textId="135DD74F" w:rsidR="002A5E26" w:rsidRPr="007D2134" w:rsidRDefault="002A5E26" w:rsidP="003A39DF">
      <w:pPr>
        <w:pStyle w:val="Listepuces"/>
        <w:numPr>
          <w:ilvl w:val="0"/>
          <w:numId w:val="0"/>
        </w:numPr>
        <w:tabs>
          <w:tab w:val="left" w:pos="708"/>
        </w:tabs>
        <w:ind w:firstLine="1"/>
        <w:rPr>
          <w:sz w:val="22"/>
          <w:szCs w:val="22"/>
        </w:rPr>
      </w:pPr>
      <w:r w:rsidRPr="007D2134">
        <w:rPr>
          <w:sz w:val="22"/>
          <w:szCs w:val="22"/>
        </w:rPr>
        <w:t>Le PLIE pourra également financer</w:t>
      </w:r>
      <w:r w:rsidR="001D246A">
        <w:rPr>
          <w:sz w:val="22"/>
          <w:szCs w:val="22"/>
        </w:rPr>
        <w:t xml:space="preserve"> </w:t>
      </w:r>
      <w:r w:rsidRPr="007D2134">
        <w:rPr>
          <w:sz w:val="22"/>
          <w:szCs w:val="22"/>
        </w:rPr>
        <w:t xml:space="preserve">des actions </w:t>
      </w:r>
      <w:r w:rsidR="009828F5" w:rsidRPr="007D2134">
        <w:rPr>
          <w:b/>
          <w:bCs/>
          <w:sz w:val="22"/>
          <w:szCs w:val="22"/>
        </w:rPr>
        <w:t xml:space="preserve">collectives </w:t>
      </w:r>
      <w:r w:rsidRPr="007D2134">
        <w:rPr>
          <w:sz w:val="22"/>
          <w:szCs w:val="22"/>
        </w:rPr>
        <w:t>emploi-formation.</w:t>
      </w:r>
    </w:p>
    <w:p w14:paraId="0D3E47A9" w14:textId="59145BD5" w:rsidR="009828F5" w:rsidRPr="007D2134" w:rsidRDefault="009828F5" w:rsidP="009828F5">
      <w:pPr>
        <w:overflowPunct w:val="0"/>
        <w:autoSpaceDE w:val="0"/>
        <w:autoSpaceDN w:val="0"/>
        <w:adjustRightInd w:val="0"/>
        <w:spacing w:after="0" w:line="240" w:lineRule="auto"/>
        <w:jc w:val="both"/>
        <w:rPr>
          <w:rFonts w:ascii="Verdana" w:eastAsia="Times New Roman" w:hAnsi="Verdana" w:cs="Arial"/>
          <w:b/>
          <w:bCs/>
          <w:lang w:eastAsia="fr-FR"/>
        </w:rPr>
      </w:pPr>
      <w:r w:rsidRPr="007D2134">
        <w:rPr>
          <w:rFonts w:ascii="Verdana" w:hAnsi="Verdana"/>
          <w:b/>
          <w:bCs/>
        </w:rPr>
        <w:t xml:space="preserve">Dans ce cas, </w:t>
      </w:r>
      <w:r w:rsidR="006E163F">
        <w:rPr>
          <w:rFonts w:ascii="Verdana" w:eastAsia="Times New Roman" w:hAnsi="Verdana" w:cs="Arial"/>
          <w:b/>
          <w:bCs/>
          <w:lang w:eastAsia="fr-FR"/>
        </w:rPr>
        <w:t>l</w:t>
      </w:r>
      <w:r w:rsidRPr="007D2134">
        <w:rPr>
          <w:rFonts w:ascii="Verdana" w:eastAsia="Times New Roman" w:hAnsi="Verdana" w:cs="Arial"/>
          <w:b/>
          <w:bCs/>
          <w:lang w:eastAsia="fr-FR"/>
        </w:rPr>
        <w:t>e référent PLIE respectera les procédures relatives aux demandes de financement. Il veillera systématiquement à la complétude des dossiers avant transmission et respectera un délai de six semaines avant la date de démarrage de l’action. Tout dossier incomplet ne sera pas instruit.</w:t>
      </w:r>
    </w:p>
    <w:p w14:paraId="44D3B28B" w14:textId="77777777" w:rsidR="00F32BF8" w:rsidRPr="007D2134" w:rsidRDefault="00F32BF8" w:rsidP="003A39DF">
      <w:pPr>
        <w:pStyle w:val="Listepuces"/>
        <w:numPr>
          <w:ilvl w:val="0"/>
          <w:numId w:val="0"/>
        </w:numPr>
        <w:tabs>
          <w:tab w:val="left" w:pos="708"/>
        </w:tabs>
        <w:ind w:firstLine="1"/>
        <w:rPr>
          <w:sz w:val="22"/>
          <w:szCs w:val="22"/>
        </w:rPr>
      </w:pPr>
    </w:p>
    <w:p w14:paraId="08755125" w14:textId="77777777" w:rsidR="002A5E26" w:rsidRPr="007D2134" w:rsidRDefault="002A5E26" w:rsidP="00A1607B">
      <w:pPr>
        <w:numPr>
          <w:ilvl w:val="0"/>
          <w:numId w:val="8"/>
        </w:numPr>
        <w:spacing w:after="0" w:line="240" w:lineRule="auto"/>
        <w:jc w:val="both"/>
        <w:rPr>
          <w:rFonts w:ascii="Verdana" w:hAnsi="Verdana"/>
        </w:rPr>
      </w:pPr>
      <w:r w:rsidRPr="007D2134">
        <w:rPr>
          <w:rFonts w:ascii="Verdana" w:hAnsi="Verdana"/>
        </w:rPr>
        <w:t>Au retour à l'emploi durable</w:t>
      </w:r>
    </w:p>
    <w:p w14:paraId="5294BBC9" w14:textId="77777777" w:rsidR="009828F5" w:rsidRPr="007D2134" w:rsidRDefault="009828F5" w:rsidP="003A39DF">
      <w:pPr>
        <w:pStyle w:val="Paragraphedeliste"/>
        <w:spacing w:after="0" w:line="240" w:lineRule="auto"/>
        <w:ind w:left="0"/>
        <w:jc w:val="both"/>
        <w:rPr>
          <w:rFonts w:ascii="Verdana" w:hAnsi="Verdana" w:cs="Calibri"/>
        </w:rPr>
      </w:pPr>
    </w:p>
    <w:p w14:paraId="424ACB31" w14:textId="77B3736B" w:rsidR="009828F5" w:rsidRPr="007D2134" w:rsidRDefault="00421454" w:rsidP="003A39DF">
      <w:pPr>
        <w:pStyle w:val="Paragraphedeliste"/>
        <w:spacing w:after="0" w:line="240" w:lineRule="auto"/>
        <w:ind w:left="0"/>
        <w:jc w:val="both"/>
        <w:rPr>
          <w:rFonts w:ascii="Verdana" w:hAnsi="Verdana"/>
        </w:rPr>
      </w:pPr>
      <w:r w:rsidRPr="007D2134">
        <w:rPr>
          <w:rFonts w:ascii="Verdana" w:hAnsi="Verdana" w:cs="Calibri"/>
        </w:rPr>
        <w:t xml:space="preserve">Le référent définit avec le participant une stratégie de recherche partagée et s’assure </w:t>
      </w:r>
      <w:r w:rsidR="009828F5" w:rsidRPr="007D2134">
        <w:rPr>
          <w:rFonts w:ascii="Verdana" w:hAnsi="Verdana" w:cs="Calibri"/>
        </w:rPr>
        <w:t>q</w:t>
      </w:r>
      <w:r w:rsidRPr="007D2134">
        <w:rPr>
          <w:rFonts w:ascii="Verdana" w:hAnsi="Verdana" w:cs="Calibri"/>
        </w:rPr>
        <w:t>u’il dispose</w:t>
      </w:r>
      <w:r w:rsidR="009828F5" w:rsidRPr="007D2134">
        <w:rPr>
          <w:rFonts w:ascii="Verdana" w:hAnsi="Verdana" w:cs="Calibri"/>
        </w:rPr>
        <w:t xml:space="preserve"> </w:t>
      </w:r>
      <w:r w:rsidR="009828F5" w:rsidRPr="007D2134">
        <w:rPr>
          <w:rFonts w:ascii="Verdana" w:hAnsi="Verdana"/>
        </w:rPr>
        <w:t>des outils de recrutement nécessaires</w:t>
      </w:r>
      <w:r w:rsidRPr="007D2134">
        <w:rPr>
          <w:rFonts w:ascii="Verdana" w:hAnsi="Verdana"/>
        </w:rPr>
        <w:t xml:space="preserve"> (CV, lettre de motivation). Si besoin, il</w:t>
      </w:r>
      <w:r w:rsidR="009828F5" w:rsidRPr="007D2134">
        <w:rPr>
          <w:rFonts w:ascii="Verdana" w:hAnsi="Verdana"/>
        </w:rPr>
        <w:t xml:space="preserve"> </w:t>
      </w:r>
      <w:r w:rsidRPr="007D2134">
        <w:rPr>
          <w:rFonts w:ascii="Verdana" w:hAnsi="Verdana"/>
        </w:rPr>
        <w:t>procède à leur acquisition</w:t>
      </w:r>
      <w:r w:rsidR="00C864A7" w:rsidRPr="007D2134">
        <w:rPr>
          <w:rFonts w:ascii="Verdana" w:hAnsi="Verdana"/>
        </w:rPr>
        <w:t xml:space="preserve"> </w:t>
      </w:r>
      <w:r w:rsidRPr="007D2134">
        <w:rPr>
          <w:rFonts w:ascii="Verdana" w:hAnsi="Verdana"/>
        </w:rPr>
        <w:t xml:space="preserve">en rencontre individuelle ou par </w:t>
      </w:r>
      <w:r w:rsidR="009828F5" w:rsidRPr="007D2134">
        <w:rPr>
          <w:rFonts w:ascii="Verdana" w:hAnsi="Verdana"/>
        </w:rPr>
        <w:t>des ateliers T.R.E.</w:t>
      </w:r>
      <w:r w:rsidRPr="007D2134">
        <w:rPr>
          <w:rFonts w:ascii="Verdana" w:hAnsi="Verdana"/>
        </w:rPr>
        <w:t xml:space="preserve"> Il pourra s’appuyer sur les collectifs transversaux répartis entre les référents PLIE.</w:t>
      </w:r>
    </w:p>
    <w:p w14:paraId="1B4523C4" w14:textId="4679DD3C" w:rsidR="009828F5" w:rsidRPr="007D2134" w:rsidRDefault="009828F5" w:rsidP="003A39DF">
      <w:pPr>
        <w:pStyle w:val="Paragraphedeliste"/>
        <w:spacing w:after="0" w:line="240" w:lineRule="auto"/>
        <w:ind w:left="0"/>
        <w:jc w:val="both"/>
        <w:rPr>
          <w:rFonts w:ascii="Verdana" w:hAnsi="Verdana"/>
        </w:rPr>
      </w:pPr>
    </w:p>
    <w:p w14:paraId="1F2B33B2" w14:textId="2E72D4AF" w:rsidR="00A41E1F" w:rsidRPr="007D2134" w:rsidRDefault="00A41E1F" w:rsidP="00A41E1F">
      <w:pPr>
        <w:spacing w:after="0" w:line="240" w:lineRule="auto"/>
        <w:jc w:val="both"/>
        <w:rPr>
          <w:rFonts w:ascii="Verdana" w:hAnsi="Verdana" w:cs="Arial"/>
        </w:rPr>
      </w:pPr>
      <w:r w:rsidRPr="007D2134">
        <w:rPr>
          <w:rFonts w:ascii="Verdana" w:hAnsi="Verdana"/>
        </w:rPr>
        <w:t>En p</w:t>
      </w:r>
      <w:r w:rsidR="001D246A">
        <w:rPr>
          <w:rFonts w:ascii="Verdana" w:hAnsi="Verdana"/>
        </w:rPr>
        <w:t>lus</w:t>
      </w:r>
      <w:r w:rsidRPr="007D2134">
        <w:rPr>
          <w:rFonts w:ascii="Verdana" w:hAnsi="Verdana"/>
        </w:rPr>
        <w:t xml:space="preserve"> des démarches effectuées par le participant, le référent initie et développe des actions en direction des entreprises</w:t>
      </w:r>
      <w:r w:rsidR="003C6CE0">
        <w:rPr>
          <w:rFonts w:ascii="Verdana" w:hAnsi="Verdana"/>
        </w:rPr>
        <w:t>, notamment</w:t>
      </w:r>
      <w:r w:rsidRPr="007D2134">
        <w:rPr>
          <w:rFonts w:ascii="Verdana" w:hAnsi="Verdana"/>
        </w:rPr>
        <w:t xml:space="preserve"> la prospection et la captation d’offres d'emploi adaptées aux participants PLIE. </w:t>
      </w:r>
    </w:p>
    <w:p w14:paraId="576AF107" w14:textId="426FBB3F" w:rsidR="00A41E1F" w:rsidRPr="007D2134" w:rsidRDefault="00A41E1F" w:rsidP="00A41E1F">
      <w:pPr>
        <w:spacing w:after="0" w:line="240" w:lineRule="auto"/>
        <w:jc w:val="both"/>
        <w:rPr>
          <w:rFonts w:ascii="Verdana" w:hAnsi="Verdana"/>
        </w:rPr>
      </w:pPr>
      <w:r w:rsidRPr="007D2134">
        <w:rPr>
          <w:rFonts w:ascii="Verdana" w:hAnsi="Verdana"/>
        </w:rPr>
        <w:t>Cette mission de développement du réseau d’entreprises partenaires, la collecte d’offres ciblées et les mises en relation seront pris en compte dans l’évaluation.</w:t>
      </w:r>
    </w:p>
    <w:p w14:paraId="536F42DE" w14:textId="6E651676" w:rsidR="00A41E1F" w:rsidRPr="007D2134" w:rsidRDefault="00A41E1F" w:rsidP="00A41E1F">
      <w:pPr>
        <w:spacing w:after="0" w:line="240" w:lineRule="auto"/>
        <w:jc w:val="both"/>
        <w:rPr>
          <w:rFonts w:ascii="Verdana" w:hAnsi="Verdana"/>
        </w:rPr>
      </w:pPr>
    </w:p>
    <w:p w14:paraId="3B1EE50C" w14:textId="77777777" w:rsidR="00A41E1F" w:rsidRPr="007D2134" w:rsidRDefault="00A41E1F" w:rsidP="00A41E1F">
      <w:pPr>
        <w:spacing w:after="0" w:line="240" w:lineRule="auto"/>
        <w:jc w:val="both"/>
        <w:rPr>
          <w:rFonts w:ascii="Verdana" w:hAnsi="Verdana"/>
        </w:rPr>
      </w:pPr>
      <w:r w:rsidRPr="007D2134">
        <w:rPr>
          <w:rFonts w:ascii="Verdana" w:hAnsi="Verdana"/>
        </w:rPr>
        <w:t>Toute offre collectée devra</w:t>
      </w:r>
      <w:r w:rsidRPr="007D2134">
        <w:rPr>
          <w:rFonts w:ascii="Verdana" w:hAnsi="Verdana"/>
          <w:b/>
        </w:rPr>
        <w:t xml:space="preserve"> obligatoirement </w:t>
      </w:r>
      <w:r w:rsidRPr="007D2134">
        <w:rPr>
          <w:rFonts w:ascii="Verdana" w:hAnsi="Verdana"/>
        </w:rPr>
        <w:t>faire l’objet d’une saisie dans le logiciel ABC Viesion.</w:t>
      </w:r>
    </w:p>
    <w:p w14:paraId="6DA7707B" w14:textId="77777777" w:rsidR="00A41E1F" w:rsidRPr="007D2134" w:rsidRDefault="00A41E1F" w:rsidP="009828F5">
      <w:pPr>
        <w:pStyle w:val="Paragraphedeliste"/>
        <w:spacing w:after="0" w:line="240" w:lineRule="auto"/>
        <w:ind w:left="0"/>
        <w:jc w:val="both"/>
        <w:rPr>
          <w:rFonts w:ascii="Verdana" w:hAnsi="Verdana" w:cs="Calibri"/>
        </w:rPr>
      </w:pPr>
    </w:p>
    <w:p w14:paraId="61F551F4" w14:textId="76B58953" w:rsidR="009828F5" w:rsidRPr="007D2134" w:rsidRDefault="00A41E1F" w:rsidP="009828F5">
      <w:pPr>
        <w:pStyle w:val="Paragraphedeliste"/>
        <w:spacing w:after="0" w:line="240" w:lineRule="auto"/>
        <w:ind w:left="0"/>
        <w:jc w:val="both"/>
        <w:rPr>
          <w:rFonts w:ascii="Verdana" w:hAnsi="Verdana" w:cs="Calibri"/>
        </w:rPr>
      </w:pPr>
      <w:r w:rsidRPr="007D2134">
        <w:rPr>
          <w:rFonts w:ascii="Verdana" w:hAnsi="Verdana" w:cs="Calibri"/>
        </w:rPr>
        <w:t>L</w:t>
      </w:r>
      <w:r w:rsidR="009828F5" w:rsidRPr="007D2134">
        <w:rPr>
          <w:rFonts w:ascii="Verdana" w:hAnsi="Verdana" w:cs="Calibri"/>
        </w:rPr>
        <w:t>e référent PLIE travaille étroitement</w:t>
      </w:r>
      <w:r w:rsidR="0004272C" w:rsidRPr="007D2134">
        <w:rPr>
          <w:rFonts w:ascii="Verdana" w:hAnsi="Verdana" w:cs="Calibri"/>
        </w:rPr>
        <w:t xml:space="preserve"> avec</w:t>
      </w:r>
      <w:r w:rsidR="009828F5" w:rsidRPr="007D2134">
        <w:rPr>
          <w:rFonts w:ascii="Verdana" w:hAnsi="Verdana" w:cs="Calibri"/>
        </w:rPr>
        <w:t xml:space="preserve"> </w:t>
      </w:r>
      <w:r w:rsidRPr="007D2134">
        <w:rPr>
          <w:rFonts w:ascii="Verdana" w:hAnsi="Verdana" w:cs="Calibri"/>
        </w:rPr>
        <w:t xml:space="preserve">les équipes de </w:t>
      </w:r>
      <w:r w:rsidR="009828F5" w:rsidRPr="007D2134">
        <w:rPr>
          <w:rFonts w:ascii="Verdana" w:hAnsi="Verdana" w:cs="Calibri"/>
        </w:rPr>
        <w:t>la MiE</w:t>
      </w:r>
      <w:r w:rsidR="0004272C" w:rsidRPr="007D2134">
        <w:rPr>
          <w:rFonts w:ascii="Verdana" w:hAnsi="Verdana" w:cs="Calibri"/>
        </w:rPr>
        <w:t xml:space="preserve"> (RH, Clause…)</w:t>
      </w:r>
      <w:r w:rsidR="009828F5" w:rsidRPr="007D2134">
        <w:rPr>
          <w:rFonts w:ascii="Verdana" w:hAnsi="Verdana" w:cs="Calibri"/>
        </w:rPr>
        <w:t>, pour le placement à l’emploi dans les entreprises d</w:t>
      </w:r>
      <w:r w:rsidRPr="007D2134">
        <w:rPr>
          <w:rFonts w:ascii="Verdana" w:hAnsi="Verdana" w:cs="Calibri"/>
        </w:rPr>
        <w:t>e son</w:t>
      </w:r>
      <w:r w:rsidR="009828F5" w:rsidRPr="007D2134">
        <w:rPr>
          <w:rFonts w:ascii="Verdana" w:hAnsi="Verdana" w:cs="Calibri"/>
        </w:rPr>
        <w:t xml:space="preserve"> réseau</w:t>
      </w:r>
      <w:r w:rsidRPr="007D2134">
        <w:rPr>
          <w:rFonts w:ascii="Verdana" w:hAnsi="Verdana" w:cs="Calibri"/>
        </w:rPr>
        <w:t xml:space="preserve"> économique et partenarial (</w:t>
      </w:r>
      <w:r w:rsidR="0004272C" w:rsidRPr="007D2134">
        <w:rPr>
          <w:rFonts w:ascii="Verdana" w:hAnsi="Verdana" w:cs="Calibri"/>
        </w:rPr>
        <w:t xml:space="preserve">Maisons de l’emploi, </w:t>
      </w:r>
      <w:proofErr w:type="spellStart"/>
      <w:r w:rsidRPr="007D2134">
        <w:rPr>
          <w:rFonts w:ascii="Verdana" w:hAnsi="Verdana" w:cs="Calibri"/>
        </w:rPr>
        <w:t>Proch’emploi</w:t>
      </w:r>
      <w:proofErr w:type="spellEnd"/>
      <w:r w:rsidRPr="007D2134">
        <w:rPr>
          <w:rFonts w:ascii="Verdana" w:hAnsi="Verdana" w:cs="Calibri"/>
        </w:rPr>
        <w:t>, Plateforme emploi du Département</w:t>
      </w:r>
      <w:r w:rsidR="0004272C" w:rsidRPr="007D2134">
        <w:rPr>
          <w:rFonts w:ascii="Verdana" w:hAnsi="Verdana" w:cs="Calibri"/>
        </w:rPr>
        <w:t>…</w:t>
      </w:r>
      <w:r w:rsidRPr="007D2134">
        <w:rPr>
          <w:rFonts w:ascii="Verdana" w:hAnsi="Verdana" w:cs="Calibri"/>
        </w:rPr>
        <w:t>)</w:t>
      </w:r>
      <w:r w:rsidR="009828F5" w:rsidRPr="007D2134">
        <w:rPr>
          <w:rFonts w:ascii="Verdana" w:hAnsi="Verdana" w:cs="Calibri"/>
        </w:rPr>
        <w:t>.</w:t>
      </w:r>
    </w:p>
    <w:p w14:paraId="37D70E52" w14:textId="2B45C870" w:rsidR="00A41E1F" w:rsidRPr="007D2134" w:rsidRDefault="00A41E1F" w:rsidP="009828F5">
      <w:pPr>
        <w:pStyle w:val="Paragraphedeliste"/>
        <w:spacing w:after="0" w:line="240" w:lineRule="auto"/>
        <w:ind w:left="0"/>
        <w:jc w:val="both"/>
        <w:rPr>
          <w:rFonts w:ascii="Verdana" w:hAnsi="Verdana" w:cs="Calibri"/>
        </w:rPr>
      </w:pPr>
    </w:p>
    <w:p w14:paraId="2D622193" w14:textId="5DBD6121" w:rsidR="0004272C" w:rsidRPr="007D2134" w:rsidRDefault="0004272C" w:rsidP="0004272C">
      <w:pPr>
        <w:spacing w:after="0" w:line="240" w:lineRule="auto"/>
        <w:jc w:val="both"/>
        <w:rPr>
          <w:rFonts w:ascii="Verdana" w:hAnsi="Verdana"/>
          <w:strike/>
        </w:rPr>
      </w:pPr>
      <w:r w:rsidRPr="007D2134">
        <w:rPr>
          <w:rFonts w:ascii="Verdana" w:hAnsi="Verdana"/>
        </w:rPr>
        <w:t>Il réalise le maintien dans l’emploi à 6 mois et accompagne l’entreprise dans la phase d’accueil et d’intégration</w:t>
      </w:r>
      <w:r w:rsidR="003C6CE0">
        <w:rPr>
          <w:rFonts w:ascii="Verdana" w:hAnsi="Verdana"/>
        </w:rPr>
        <w:t xml:space="preserve"> des participants</w:t>
      </w:r>
      <w:r w:rsidR="00B90112" w:rsidRPr="007D2134">
        <w:rPr>
          <w:rFonts w:ascii="Verdana" w:hAnsi="Verdana"/>
        </w:rPr>
        <w:t>.</w:t>
      </w:r>
    </w:p>
    <w:p w14:paraId="57F0B0E4" w14:textId="77777777" w:rsidR="002872DE" w:rsidRPr="007D2134" w:rsidRDefault="002872DE" w:rsidP="003A39DF">
      <w:pPr>
        <w:spacing w:after="0" w:line="240" w:lineRule="auto"/>
        <w:jc w:val="both"/>
        <w:rPr>
          <w:rFonts w:ascii="Verdana" w:hAnsi="Verdana"/>
        </w:rPr>
      </w:pPr>
    </w:p>
    <w:p w14:paraId="2F0F1322" w14:textId="68EB12C5" w:rsidR="003D4FC8" w:rsidRPr="007D2134" w:rsidRDefault="003D4FC8" w:rsidP="003A39DF">
      <w:pPr>
        <w:spacing w:after="0" w:line="240" w:lineRule="auto"/>
        <w:jc w:val="both"/>
        <w:rPr>
          <w:rFonts w:ascii="Verdana" w:hAnsi="Verdana"/>
          <w:strike/>
        </w:rPr>
      </w:pPr>
    </w:p>
    <w:p w14:paraId="73C74919" w14:textId="300FF76D" w:rsidR="003D4FC8" w:rsidRPr="007D2134" w:rsidRDefault="003D4FC8" w:rsidP="003D4FC8">
      <w:pPr>
        <w:spacing w:after="0" w:line="240" w:lineRule="auto"/>
        <w:jc w:val="both"/>
        <w:rPr>
          <w:rFonts w:ascii="Verdana" w:hAnsi="Verdana"/>
        </w:rPr>
      </w:pPr>
      <w:r w:rsidRPr="007D2134">
        <w:rPr>
          <w:rFonts w:ascii="Verdana" w:hAnsi="Verdana"/>
        </w:rPr>
        <w:lastRenderedPageBreak/>
        <w:t>6/ S’informer</w:t>
      </w:r>
      <w:r w:rsidR="003C6CE0">
        <w:rPr>
          <w:rFonts w:ascii="Verdana" w:hAnsi="Verdana"/>
        </w:rPr>
        <w:t xml:space="preserve"> sur </w:t>
      </w:r>
      <w:r w:rsidR="003C6CE0" w:rsidRPr="007D2134">
        <w:rPr>
          <w:rFonts w:ascii="Verdana" w:hAnsi="Verdana"/>
        </w:rPr>
        <w:t xml:space="preserve">les manifestations </w:t>
      </w:r>
      <w:r w:rsidR="003C6CE0">
        <w:rPr>
          <w:rFonts w:ascii="Verdana" w:hAnsi="Verdana"/>
        </w:rPr>
        <w:t xml:space="preserve">‘emploi’ </w:t>
      </w:r>
      <w:r w:rsidR="003C6CE0" w:rsidRPr="007D2134">
        <w:rPr>
          <w:rFonts w:ascii="Verdana" w:hAnsi="Verdana"/>
        </w:rPr>
        <w:t>du territoire et de la métropole</w:t>
      </w:r>
      <w:r w:rsidRPr="007D2134">
        <w:rPr>
          <w:rFonts w:ascii="Verdana" w:hAnsi="Verdana"/>
        </w:rPr>
        <w:t xml:space="preserve"> et motiver les participants à s</w:t>
      </w:r>
      <w:r w:rsidR="003C6CE0">
        <w:rPr>
          <w:rFonts w:ascii="Verdana" w:hAnsi="Verdana"/>
        </w:rPr>
        <w:t>’y</w:t>
      </w:r>
      <w:r w:rsidRPr="007D2134">
        <w:rPr>
          <w:rFonts w:ascii="Verdana" w:hAnsi="Verdana"/>
        </w:rPr>
        <w:t xml:space="preserve"> rendr</w:t>
      </w:r>
      <w:r w:rsidR="003C6CE0">
        <w:rPr>
          <w:rFonts w:ascii="Verdana" w:hAnsi="Verdana"/>
        </w:rPr>
        <w:t>e</w:t>
      </w:r>
      <w:r w:rsidRPr="007D2134">
        <w:rPr>
          <w:rFonts w:ascii="Verdana" w:hAnsi="Verdana"/>
        </w:rPr>
        <w:t>.</w:t>
      </w:r>
    </w:p>
    <w:p w14:paraId="663AAB37" w14:textId="77777777" w:rsidR="003D4FC8" w:rsidRPr="007D2134" w:rsidRDefault="003D4FC8" w:rsidP="003A39DF">
      <w:pPr>
        <w:spacing w:after="0" w:line="240" w:lineRule="auto"/>
        <w:jc w:val="both"/>
        <w:rPr>
          <w:rFonts w:ascii="Verdana" w:hAnsi="Verdana"/>
          <w:strike/>
        </w:rPr>
      </w:pPr>
    </w:p>
    <w:p w14:paraId="1D01463C" w14:textId="7B1FED9F" w:rsidR="003D4FC8" w:rsidRPr="007D2134" w:rsidRDefault="003D4FC8" w:rsidP="003D4FC8">
      <w:pPr>
        <w:spacing w:after="0" w:line="240" w:lineRule="auto"/>
        <w:jc w:val="both"/>
        <w:rPr>
          <w:rFonts w:ascii="Verdana" w:hAnsi="Verdana"/>
        </w:rPr>
      </w:pPr>
      <w:r w:rsidRPr="007D2134">
        <w:rPr>
          <w:rFonts w:ascii="Verdana" w:hAnsi="Verdana"/>
        </w:rPr>
        <w:t>7/ Se tenir en veille permanente concernant les évolutions liées à l’emploi, la formation, l’insertion, les métiers et la lutte contre les discriminations.</w:t>
      </w:r>
    </w:p>
    <w:p w14:paraId="23A4AD6E" w14:textId="7D13E23A" w:rsidR="003D4FC8" w:rsidRDefault="003D4FC8" w:rsidP="003D4FC8">
      <w:pPr>
        <w:spacing w:after="0" w:line="240" w:lineRule="auto"/>
        <w:jc w:val="both"/>
        <w:rPr>
          <w:rFonts w:ascii="Verdana" w:hAnsi="Verdana"/>
        </w:rPr>
      </w:pPr>
      <w:r w:rsidRPr="007D2134">
        <w:rPr>
          <w:rFonts w:ascii="Verdana" w:hAnsi="Verdana"/>
        </w:rPr>
        <w:t xml:space="preserve">Dans ce cadre, la MiE du Roubaisis propose périodiquement aux professionnels de l’accompagnement et de l’insertion des </w:t>
      </w:r>
      <w:r w:rsidR="003C6CE0">
        <w:rPr>
          <w:rFonts w:ascii="Verdana" w:hAnsi="Verdana"/>
        </w:rPr>
        <w:t>animat</w:t>
      </w:r>
      <w:r w:rsidRPr="007D2134">
        <w:rPr>
          <w:rFonts w:ascii="Verdana" w:hAnsi="Verdana"/>
        </w:rPr>
        <w:t>ions liées à ces thématiques.</w:t>
      </w:r>
    </w:p>
    <w:p w14:paraId="7EDAC1D4" w14:textId="77777777" w:rsidR="006E163F" w:rsidRPr="007D2134" w:rsidRDefault="006E163F" w:rsidP="003D4FC8">
      <w:pPr>
        <w:spacing w:after="0" w:line="240" w:lineRule="auto"/>
        <w:jc w:val="both"/>
        <w:rPr>
          <w:rFonts w:ascii="Verdana" w:hAnsi="Verdana"/>
        </w:rPr>
      </w:pPr>
    </w:p>
    <w:p w14:paraId="1F3DEF3B" w14:textId="50D24B53" w:rsidR="002F70E5" w:rsidRPr="007D2134" w:rsidRDefault="003D4FC8" w:rsidP="003A39DF">
      <w:pPr>
        <w:spacing w:after="0" w:line="240" w:lineRule="auto"/>
        <w:jc w:val="both"/>
        <w:rPr>
          <w:rFonts w:ascii="Verdana" w:hAnsi="Verdana"/>
        </w:rPr>
      </w:pPr>
      <w:r w:rsidRPr="007D2134">
        <w:rPr>
          <w:rFonts w:ascii="Verdana" w:hAnsi="Verdana"/>
        </w:rPr>
        <w:t>8/ Informer le participant de son passage en Comité d’accès et de toutes les décisions prises </w:t>
      </w:r>
      <w:r w:rsidR="009908E8" w:rsidRPr="007D2134">
        <w:rPr>
          <w:rFonts w:ascii="Verdana" w:hAnsi="Verdana"/>
        </w:rPr>
        <w:t xml:space="preserve">durant </w:t>
      </w:r>
      <w:r w:rsidR="009C28BA" w:rsidRPr="007D2134">
        <w:rPr>
          <w:rFonts w:ascii="Verdana" w:hAnsi="Verdana"/>
        </w:rPr>
        <w:t>son parcours :</w:t>
      </w:r>
      <w:r w:rsidRPr="007D2134">
        <w:rPr>
          <w:rFonts w:ascii="Verdana" w:hAnsi="Verdana"/>
        </w:rPr>
        <w:t xml:space="preserve"> </w:t>
      </w:r>
      <w:r w:rsidRPr="007D2134">
        <w:rPr>
          <w:rFonts w:ascii="Verdana" w:hAnsi="Verdana"/>
          <w:b/>
          <w:bCs/>
        </w:rPr>
        <w:t>entrée, non entrée et sortie</w:t>
      </w:r>
      <w:r w:rsidR="00EA07AA" w:rsidRPr="007D2134">
        <w:rPr>
          <w:rFonts w:ascii="Verdana" w:hAnsi="Verdana"/>
          <w:b/>
          <w:bCs/>
        </w:rPr>
        <w:t>.</w:t>
      </w:r>
    </w:p>
    <w:p w14:paraId="525E1E80" w14:textId="77777777" w:rsidR="003D4FC8" w:rsidRPr="007D2134" w:rsidRDefault="003D4FC8" w:rsidP="003A39DF">
      <w:pPr>
        <w:spacing w:after="0" w:line="240" w:lineRule="auto"/>
        <w:jc w:val="both"/>
        <w:rPr>
          <w:rFonts w:ascii="Verdana" w:hAnsi="Verdana"/>
        </w:rPr>
      </w:pPr>
    </w:p>
    <w:p w14:paraId="260F651B" w14:textId="72B1BDFE" w:rsidR="002A5E26" w:rsidRPr="007D2134" w:rsidRDefault="003D4FC8" w:rsidP="003A39DF">
      <w:pPr>
        <w:spacing w:after="0" w:line="240" w:lineRule="auto"/>
        <w:jc w:val="both"/>
        <w:rPr>
          <w:rFonts w:ascii="Verdana" w:hAnsi="Verdana"/>
        </w:rPr>
      </w:pPr>
      <w:r w:rsidRPr="007D2134">
        <w:rPr>
          <w:rFonts w:ascii="Verdana" w:hAnsi="Verdana"/>
        </w:rPr>
        <w:t>9</w:t>
      </w:r>
      <w:r w:rsidR="002A5E26" w:rsidRPr="007D2134">
        <w:rPr>
          <w:rFonts w:ascii="Verdana" w:hAnsi="Verdana"/>
        </w:rPr>
        <w:t xml:space="preserve">/ Renseigner obligatoirement l'outil de pilotage </w:t>
      </w:r>
      <w:r w:rsidR="003C6CE0">
        <w:rPr>
          <w:rFonts w:ascii="Verdana" w:hAnsi="Verdana"/>
        </w:rPr>
        <w:t>UP</w:t>
      </w:r>
      <w:r w:rsidR="002A5E26" w:rsidRPr="007D2134">
        <w:rPr>
          <w:rFonts w:ascii="Verdana" w:hAnsi="Verdana"/>
        </w:rPr>
        <w:t xml:space="preserve"> Viesion </w:t>
      </w:r>
      <w:r w:rsidR="003A39DF" w:rsidRPr="007D2134">
        <w:rPr>
          <w:rFonts w:ascii="Verdana" w:eastAsia="Times New Roman" w:hAnsi="Verdana"/>
          <w:lang w:eastAsia="fr-FR"/>
        </w:rPr>
        <w:t>et le logiciel ‘Ma démarche FSE’ (</w:t>
      </w:r>
      <w:r w:rsidR="002A5E26" w:rsidRPr="007D2134">
        <w:rPr>
          <w:rFonts w:ascii="Verdana" w:hAnsi="Verdana"/>
        </w:rPr>
        <w:t xml:space="preserve">mis à disposition par le PLIE </w:t>
      </w:r>
      <w:r w:rsidR="003A39DF" w:rsidRPr="007D2134">
        <w:rPr>
          <w:rFonts w:ascii="Verdana" w:hAnsi="Verdana"/>
        </w:rPr>
        <w:t>et l’Etat) des données à l’entrée et à la sortie des participants, de toutes l</w:t>
      </w:r>
      <w:r w:rsidR="002A5E26" w:rsidRPr="007D2134">
        <w:rPr>
          <w:rFonts w:ascii="Verdana" w:hAnsi="Verdana"/>
        </w:rPr>
        <w:t>es actions de suivi et positionnement</w:t>
      </w:r>
      <w:r w:rsidR="003A39DF" w:rsidRPr="007D2134">
        <w:rPr>
          <w:rFonts w:ascii="Verdana" w:hAnsi="Verdana"/>
        </w:rPr>
        <w:t>s</w:t>
      </w:r>
      <w:r w:rsidR="002A5E26" w:rsidRPr="007D2134">
        <w:rPr>
          <w:rFonts w:ascii="Verdana" w:hAnsi="Verdana"/>
        </w:rPr>
        <w:t xml:space="preserve"> r</w:t>
      </w:r>
      <w:r w:rsidR="003A39DF" w:rsidRPr="007D2134">
        <w:rPr>
          <w:rFonts w:ascii="Verdana" w:hAnsi="Verdana"/>
        </w:rPr>
        <w:t>éalisé</w:t>
      </w:r>
      <w:r w:rsidR="002A5E26" w:rsidRPr="007D2134">
        <w:rPr>
          <w:rFonts w:ascii="Verdana" w:hAnsi="Verdana"/>
        </w:rPr>
        <w:t>s. Il veillera également à la mise à jour des informations saisies.</w:t>
      </w:r>
    </w:p>
    <w:p w14:paraId="6BF79E1B" w14:textId="77777777" w:rsidR="008F4A97" w:rsidRPr="007D2134" w:rsidRDefault="008F4A97" w:rsidP="003A39DF">
      <w:pPr>
        <w:spacing w:after="0" w:line="240" w:lineRule="auto"/>
        <w:jc w:val="both"/>
        <w:rPr>
          <w:rFonts w:ascii="Verdana" w:hAnsi="Verdana"/>
        </w:rPr>
      </w:pPr>
    </w:p>
    <w:p w14:paraId="37A678E7" w14:textId="22DF0B34" w:rsidR="002A5E26" w:rsidRPr="007D2134" w:rsidRDefault="002A5E26" w:rsidP="003A39DF">
      <w:pPr>
        <w:spacing w:after="0" w:line="240" w:lineRule="auto"/>
        <w:jc w:val="both"/>
        <w:rPr>
          <w:rFonts w:ascii="Verdana" w:hAnsi="Verdana"/>
        </w:rPr>
      </w:pPr>
      <w:r w:rsidRPr="007D2134">
        <w:rPr>
          <w:rFonts w:ascii="Verdana" w:hAnsi="Verdana"/>
        </w:rPr>
        <w:t>Le référent devra utiliser l’agenda de ce logiciel pour justifier des temps dévolus à l’opération.</w:t>
      </w:r>
    </w:p>
    <w:p w14:paraId="61BD86F5" w14:textId="77777777" w:rsidR="00B90112" w:rsidRPr="007D2134" w:rsidRDefault="00B90112" w:rsidP="003A39DF">
      <w:pPr>
        <w:spacing w:after="0" w:line="240" w:lineRule="auto"/>
        <w:jc w:val="both"/>
        <w:rPr>
          <w:rFonts w:ascii="Verdana" w:hAnsi="Verdana"/>
        </w:rPr>
      </w:pPr>
    </w:p>
    <w:p w14:paraId="1505AE5D"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6BB6BE76"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3D1C3CE5"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151D87A8"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31A92424"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5CC5314E"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133222BF"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0F7A2476"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25C56FAE"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775E722C"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5B2ABC26"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18A991ED"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5EDB7A44"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671095C9"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3559DCA3"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60487B4F"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0146BC66"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1984F585"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4F099B20"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58404EF9"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68160D72"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1F899B8A"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6C350A8C"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113DF3C7"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5AB92682"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08D0753D"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4ED44253"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0B131F07"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6AA94607"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7657066B" w14:textId="77777777" w:rsidR="00B90112" w:rsidRPr="007D2134" w:rsidRDefault="00B90112" w:rsidP="002872DE">
      <w:pPr>
        <w:spacing w:after="0" w:line="240" w:lineRule="auto"/>
        <w:jc w:val="both"/>
        <w:rPr>
          <w:rFonts w:ascii="Verdana" w:eastAsia="Times New Roman" w:hAnsi="Verdana" w:cs="Arial"/>
          <w:u w:val="single"/>
          <w:lang w:eastAsia="fr-FR"/>
        </w:rPr>
      </w:pPr>
    </w:p>
    <w:p w14:paraId="13AE5AFF" w14:textId="7E614489" w:rsidR="000F5F0D" w:rsidRPr="007D2134" w:rsidRDefault="00B90112" w:rsidP="00B9011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b/>
          <w:bCs/>
          <w:lang w:eastAsia="fr-FR"/>
        </w:rPr>
      </w:pPr>
      <w:r w:rsidRPr="007D2134">
        <w:rPr>
          <w:rFonts w:ascii="Verdana" w:eastAsia="Times New Roman" w:hAnsi="Verdana" w:cs="Arial"/>
          <w:b/>
          <w:bCs/>
          <w:lang w:eastAsia="fr-FR"/>
        </w:rPr>
        <w:lastRenderedPageBreak/>
        <w:t>M</w:t>
      </w:r>
      <w:r w:rsidR="000F5F0D" w:rsidRPr="007D2134">
        <w:rPr>
          <w:rFonts w:ascii="Verdana" w:eastAsia="Times New Roman" w:hAnsi="Verdana" w:cs="Arial"/>
          <w:b/>
          <w:bCs/>
          <w:lang w:eastAsia="fr-FR"/>
        </w:rPr>
        <w:t>issions transversales avec le PLIE</w:t>
      </w:r>
    </w:p>
    <w:p w14:paraId="22E59F7D"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u w:val="single"/>
          <w:lang w:eastAsia="fr-FR"/>
        </w:rPr>
      </w:pPr>
    </w:p>
    <w:p w14:paraId="5E243063"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1/ Se conformer aux procédures mises en place par l’équipe d’animation du PLIE (dossier de formation, saisie abc, traitement des offres réseau, gestion des parcours, prescription, questionnaire d’entrée…)</w:t>
      </w:r>
    </w:p>
    <w:p w14:paraId="2D6125BA"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p>
    <w:p w14:paraId="02F1094C"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2/ Solliciter le PLIE pour toute situation nécessitant un degré d'intervention particulier (litiges avec un participant, un autre référent PLIE, un partenaire…)</w:t>
      </w:r>
    </w:p>
    <w:p w14:paraId="73FE48FA"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p>
    <w:p w14:paraId="7D428AA4" w14:textId="5DE63485"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 xml:space="preserve">3/ </w:t>
      </w:r>
      <w:r w:rsidR="003D4FC8" w:rsidRPr="007D2134">
        <w:rPr>
          <w:rFonts w:ascii="Verdana" w:eastAsia="Times New Roman" w:hAnsi="Verdana" w:cs="Arial"/>
          <w:b/>
          <w:lang w:eastAsia="fr-FR"/>
        </w:rPr>
        <w:t>Préparer la rencontre mensuelle avec la chargée de mission Parcours</w:t>
      </w:r>
      <w:r w:rsidRPr="007D2134">
        <w:rPr>
          <w:rFonts w:ascii="Verdana" w:eastAsia="Times New Roman" w:hAnsi="Verdana" w:cs="Arial"/>
          <w:b/>
          <w:lang w:eastAsia="fr-FR"/>
        </w:rPr>
        <w:t>, et donc se rendre disponible, pour un bilan d’étapes sur l’activité</w:t>
      </w:r>
      <w:r w:rsidRPr="007D2134">
        <w:rPr>
          <w:rFonts w:ascii="Verdana" w:eastAsia="Times New Roman" w:hAnsi="Verdana" w:cs="Arial"/>
          <w:lang w:eastAsia="fr-FR"/>
        </w:rPr>
        <w:t> :</w:t>
      </w:r>
    </w:p>
    <w:p w14:paraId="7CCDB507" w14:textId="77777777" w:rsidR="000F5F0D" w:rsidRPr="007D2134" w:rsidRDefault="000F5F0D" w:rsidP="00A1607B">
      <w:pPr>
        <w:numPr>
          <w:ilvl w:val="0"/>
          <w:numId w:val="2"/>
        </w:num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Les participants en difficulté, les points de blocage, et les enjeux pour relancer les parcours</w:t>
      </w:r>
    </w:p>
    <w:p w14:paraId="7AA6CCB1" w14:textId="77777777" w:rsidR="000F5F0D" w:rsidRPr="007D2134" w:rsidRDefault="000F5F0D" w:rsidP="00A1607B">
      <w:pPr>
        <w:numPr>
          <w:ilvl w:val="0"/>
          <w:numId w:val="2"/>
        </w:num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 xml:space="preserve">Les </w:t>
      </w:r>
      <w:r w:rsidR="00626472" w:rsidRPr="007D2134">
        <w:rPr>
          <w:rFonts w:ascii="Verdana" w:eastAsia="Times New Roman" w:hAnsi="Verdana" w:cs="Arial"/>
          <w:lang w:eastAsia="fr-FR"/>
        </w:rPr>
        <w:t xml:space="preserve">participants sans contact </w:t>
      </w:r>
      <w:r w:rsidR="003E6AEE" w:rsidRPr="007D2134">
        <w:rPr>
          <w:rFonts w:ascii="Verdana" w:eastAsia="Times New Roman" w:hAnsi="Verdana" w:cs="Arial"/>
          <w:lang w:eastAsia="fr-FR"/>
        </w:rPr>
        <w:t>depuis</w:t>
      </w:r>
      <w:r w:rsidR="00626472" w:rsidRPr="007D2134">
        <w:rPr>
          <w:rFonts w:ascii="Verdana" w:eastAsia="Times New Roman" w:hAnsi="Verdana" w:cs="Arial"/>
          <w:lang w:eastAsia="fr-FR"/>
        </w:rPr>
        <w:t xml:space="preserve"> plus d’un mois</w:t>
      </w:r>
    </w:p>
    <w:p w14:paraId="6C07ABF1" w14:textId="77777777" w:rsidR="000F5F0D" w:rsidRPr="007D2134" w:rsidRDefault="000F5F0D" w:rsidP="00A1607B">
      <w:pPr>
        <w:numPr>
          <w:ilvl w:val="0"/>
          <w:numId w:val="2"/>
        </w:num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Les nouvelles entrées et le plan d’actions du parcours</w:t>
      </w:r>
    </w:p>
    <w:p w14:paraId="7D5C3050" w14:textId="77777777" w:rsidR="000F5F0D" w:rsidRPr="007D2134" w:rsidRDefault="00E0345D" w:rsidP="00A1607B">
      <w:pPr>
        <w:numPr>
          <w:ilvl w:val="0"/>
          <w:numId w:val="2"/>
        </w:num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La stratégie pour les participants sans étape</w:t>
      </w:r>
    </w:p>
    <w:p w14:paraId="54B65F54" w14:textId="77777777" w:rsidR="000F5F0D" w:rsidRPr="007D2134" w:rsidRDefault="000F5F0D" w:rsidP="00A1607B">
      <w:pPr>
        <w:numPr>
          <w:ilvl w:val="0"/>
          <w:numId w:val="2"/>
        </w:num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 xml:space="preserve">Les participants en étapes </w:t>
      </w:r>
      <w:r w:rsidR="00E0345D" w:rsidRPr="007D2134">
        <w:rPr>
          <w:rFonts w:ascii="Verdana" w:eastAsia="Times New Roman" w:hAnsi="Verdana" w:cs="Arial"/>
          <w:lang w:eastAsia="fr-FR"/>
        </w:rPr>
        <w:t xml:space="preserve">(notamment en formation et à l’emploi) </w:t>
      </w:r>
      <w:r w:rsidRPr="007D2134">
        <w:rPr>
          <w:rFonts w:ascii="Verdana" w:eastAsia="Times New Roman" w:hAnsi="Verdana" w:cs="Arial"/>
          <w:lang w:eastAsia="fr-FR"/>
        </w:rPr>
        <w:t>et en veille</w:t>
      </w:r>
    </w:p>
    <w:p w14:paraId="7373F380" w14:textId="77777777" w:rsidR="00E0345D" w:rsidRPr="007D2134" w:rsidRDefault="000F5F0D" w:rsidP="00A1607B">
      <w:pPr>
        <w:numPr>
          <w:ilvl w:val="0"/>
          <w:numId w:val="2"/>
        </w:num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 xml:space="preserve">Les </w:t>
      </w:r>
      <w:r w:rsidR="003E6AEE" w:rsidRPr="007D2134">
        <w:rPr>
          <w:rFonts w:ascii="Verdana" w:eastAsia="Times New Roman" w:hAnsi="Verdana" w:cs="Arial"/>
          <w:lang w:eastAsia="fr-FR"/>
        </w:rPr>
        <w:t xml:space="preserve">prévisions de </w:t>
      </w:r>
      <w:r w:rsidRPr="007D2134">
        <w:rPr>
          <w:rFonts w:ascii="Verdana" w:eastAsia="Times New Roman" w:hAnsi="Verdana" w:cs="Arial"/>
          <w:lang w:eastAsia="fr-FR"/>
        </w:rPr>
        <w:t>sorties</w:t>
      </w:r>
    </w:p>
    <w:p w14:paraId="42517B79" w14:textId="6379B1D9" w:rsidR="000F5F0D" w:rsidRPr="007D2134" w:rsidRDefault="00E0345D" w:rsidP="00A1607B">
      <w:pPr>
        <w:numPr>
          <w:ilvl w:val="0"/>
          <w:numId w:val="2"/>
        </w:num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Les parcours longs</w:t>
      </w:r>
      <w:r w:rsidR="00C0271A" w:rsidRPr="007D2134">
        <w:rPr>
          <w:rFonts w:ascii="Verdana" w:eastAsia="Times New Roman" w:hAnsi="Verdana" w:cs="Arial"/>
          <w:lang w:eastAsia="fr-FR"/>
        </w:rPr>
        <w:t xml:space="preserve"> (+ de 30 mois)</w:t>
      </w:r>
      <w:r w:rsidR="000F5F0D" w:rsidRPr="007D2134">
        <w:rPr>
          <w:rFonts w:ascii="Verdana" w:eastAsia="Times New Roman" w:hAnsi="Verdana" w:cs="Arial"/>
          <w:lang w:eastAsia="fr-FR"/>
        </w:rPr>
        <w:t xml:space="preserve"> </w:t>
      </w:r>
    </w:p>
    <w:p w14:paraId="4EA8C260" w14:textId="0A9DCEE9" w:rsidR="003D4FC8" w:rsidRPr="007D2134" w:rsidRDefault="003D4FC8" w:rsidP="00A1607B">
      <w:pPr>
        <w:numPr>
          <w:ilvl w:val="0"/>
          <w:numId w:val="2"/>
        </w:numPr>
        <w:overflowPunct w:val="0"/>
        <w:autoSpaceDE w:val="0"/>
        <w:autoSpaceDN w:val="0"/>
        <w:adjustRightInd w:val="0"/>
        <w:spacing w:after="0" w:line="240" w:lineRule="auto"/>
        <w:jc w:val="both"/>
        <w:rPr>
          <w:rFonts w:ascii="Verdana" w:eastAsia="Times New Roman" w:hAnsi="Verdana" w:cs="Arial"/>
          <w:b/>
          <w:bCs/>
          <w:lang w:eastAsia="fr-FR"/>
        </w:rPr>
      </w:pPr>
      <w:r w:rsidRPr="007D2134">
        <w:rPr>
          <w:rFonts w:ascii="Verdana" w:eastAsia="Times New Roman" w:hAnsi="Verdana" w:cs="Arial"/>
          <w:b/>
          <w:bCs/>
          <w:lang w:eastAsia="fr-FR"/>
        </w:rPr>
        <w:t>Les contrats d’engagement arrivant à terme échu</w:t>
      </w:r>
    </w:p>
    <w:p w14:paraId="63178919" w14:textId="77777777" w:rsidR="003D4FC8" w:rsidRPr="007D2134" w:rsidRDefault="003D4FC8" w:rsidP="003D4FC8">
      <w:pPr>
        <w:overflowPunct w:val="0"/>
        <w:autoSpaceDE w:val="0"/>
        <w:autoSpaceDN w:val="0"/>
        <w:adjustRightInd w:val="0"/>
        <w:spacing w:after="0" w:line="240" w:lineRule="auto"/>
        <w:ind w:left="720"/>
        <w:jc w:val="both"/>
        <w:rPr>
          <w:rFonts w:ascii="Verdana" w:eastAsia="Times New Roman" w:hAnsi="Verdana" w:cs="Arial"/>
          <w:b/>
          <w:bCs/>
          <w:lang w:eastAsia="fr-FR"/>
        </w:rPr>
      </w:pPr>
    </w:p>
    <w:p w14:paraId="4AFAA21B" w14:textId="1A9EA65A" w:rsidR="000F5F0D" w:rsidRPr="007D2134"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r>
        <w:rPr>
          <w:rFonts w:ascii="Verdana" w:eastAsia="Times New Roman" w:hAnsi="Verdana" w:cs="Arial"/>
          <w:lang w:eastAsia="fr-FR"/>
        </w:rPr>
        <w:t>4</w:t>
      </w:r>
      <w:r w:rsidR="000F5F0D" w:rsidRPr="007D2134">
        <w:rPr>
          <w:rFonts w:ascii="Verdana" w:eastAsia="Times New Roman" w:hAnsi="Verdana" w:cs="Arial"/>
          <w:lang w:eastAsia="fr-FR"/>
        </w:rPr>
        <w:t xml:space="preserve">/ Participer aux réunions des référents PLIE </w:t>
      </w:r>
      <w:r w:rsidR="006E163F">
        <w:rPr>
          <w:rFonts w:ascii="Verdana" w:eastAsia="Times New Roman" w:hAnsi="Verdana" w:cs="Arial"/>
          <w:lang w:eastAsia="fr-FR"/>
        </w:rPr>
        <w:t>organis</w:t>
      </w:r>
      <w:r w:rsidR="000F5F0D" w:rsidRPr="007D2134">
        <w:rPr>
          <w:rFonts w:ascii="Verdana" w:eastAsia="Times New Roman" w:hAnsi="Verdana" w:cs="Arial"/>
          <w:lang w:eastAsia="fr-FR"/>
        </w:rPr>
        <w:t xml:space="preserve">ées par l’équipe d’animation. </w:t>
      </w:r>
    </w:p>
    <w:p w14:paraId="0C29B4C9"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p>
    <w:p w14:paraId="370947BB" w14:textId="42960DF8" w:rsidR="000F5F0D"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Chacune de ces réunions sera précédée d’un comité réunissant l’équipe d’animation du PLIE et les directions des bénéficiaires.</w:t>
      </w:r>
    </w:p>
    <w:p w14:paraId="11A2CB9F" w14:textId="2D6A5526" w:rsidR="003E2AFE"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p>
    <w:p w14:paraId="63516A18" w14:textId="49CBF9B8" w:rsidR="003E2AFE"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r>
        <w:rPr>
          <w:rFonts w:ascii="Verdana" w:eastAsia="Times New Roman" w:hAnsi="Verdana" w:cs="Arial"/>
          <w:lang w:eastAsia="fr-FR"/>
        </w:rPr>
        <w:t>5/ Participer aux sessions de professionnalisation organisée</w:t>
      </w:r>
      <w:r w:rsidR="001C1E08">
        <w:rPr>
          <w:rFonts w:ascii="Verdana" w:eastAsia="Times New Roman" w:hAnsi="Verdana" w:cs="Arial"/>
          <w:lang w:eastAsia="fr-FR"/>
        </w:rPr>
        <w:t>s</w:t>
      </w:r>
      <w:r>
        <w:rPr>
          <w:rFonts w:ascii="Verdana" w:eastAsia="Times New Roman" w:hAnsi="Verdana" w:cs="Arial"/>
          <w:lang w:eastAsia="fr-FR"/>
        </w:rPr>
        <w:t xml:space="preserve"> par l’équipe d’animation du PLIE. Dans ce domaine, et au regard de certaines thématiques, l’intervention d’un prestataire externe pourra être sollicitée.</w:t>
      </w:r>
    </w:p>
    <w:p w14:paraId="5A2FB9DE" w14:textId="73FA6252" w:rsidR="003E2AFE"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p>
    <w:p w14:paraId="679ADA79" w14:textId="3B4AFE85" w:rsidR="003E2AFE" w:rsidRPr="007D2134"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r>
        <w:rPr>
          <w:rFonts w:ascii="Verdana" w:eastAsia="Times New Roman" w:hAnsi="Verdana" w:cs="Arial"/>
          <w:lang w:eastAsia="fr-FR"/>
        </w:rPr>
        <w:t xml:space="preserve">6/ </w:t>
      </w:r>
      <w:r w:rsidR="00026015">
        <w:rPr>
          <w:rFonts w:ascii="Verdana" w:eastAsia="Times New Roman" w:hAnsi="Verdana" w:cs="Arial"/>
          <w:lang w:eastAsia="fr-FR"/>
        </w:rPr>
        <w:t>Informer</w:t>
      </w:r>
      <w:r>
        <w:rPr>
          <w:rFonts w:ascii="Verdana" w:eastAsia="Times New Roman" w:hAnsi="Verdana" w:cs="Arial"/>
          <w:lang w:eastAsia="fr-FR"/>
        </w:rPr>
        <w:t xml:space="preserve"> la chargée de mission Parcours </w:t>
      </w:r>
      <w:r w:rsidR="00026015">
        <w:rPr>
          <w:rFonts w:ascii="Verdana" w:eastAsia="Times New Roman" w:hAnsi="Verdana" w:cs="Arial"/>
          <w:lang w:eastAsia="fr-FR"/>
        </w:rPr>
        <w:t>d</w:t>
      </w:r>
      <w:r>
        <w:rPr>
          <w:rFonts w:ascii="Verdana" w:eastAsia="Times New Roman" w:hAnsi="Verdana" w:cs="Arial"/>
          <w:lang w:eastAsia="fr-FR"/>
        </w:rPr>
        <w:t xml:space="preserve">es besoins récurrents observés dans les parcours d’accompagnement afin d’adapter l’offre de services du PLIE. </w:t>
      </w:r>
    </w:p>
    <w:p w14:paraId="7A119A0F"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p>
    <w:p w14:paraId="10503C72" w14:textId="47130889" w:rsidR="000F5F0D" w:rsidRPr="007D2134"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r>
        <w:rPr>
          <w:rFonts w:ascii="Verdana" w:eastAsia="Times New Roman" w:hAnsi="Verdana" w:cs="Arial"/>
          <w:lang w:eastAsia="fr-FR"/>
        </w:rPr>
        <w:t>7</w:t>
      </w:r>
      <w:r w:rsidR="000F5F0D" w:rsidRPr="007D2134">
        <w:rPr>
          <w:rFonts w:ascii="Verdana" w:eastAsia="Times New Roman" w:hAnsi="Verdana" w:cs="Arial"/>
          <w:lang w:eastAsia="fr-FR"/>
        </w:rPr>
        <w:t>/</w:t>
      </w:r>
      <w:r w:rsidR="00026015">
        <w:rPr>
          <w:rFonts w:ascii="Verdana" w:eastAsia="Times New Roman" w:hAnsi="Verdana" w:cs="Arial"/>
          <w:lang w:eastAsia="fr-FR"/>
        </w:rPr>
        <w:t xml:space="preserve"> </w:t>
      </w:r>
      <w:r w:rsidR="009C28BA" w:rsidRPr="007D2134">
        <w:rPr>
          <w:rFonts w:ascii="Verdana" w:eastAsia="Times New Roman" w:hAnsi="Verdana" w:cs="Arial"/>
          <w:lang w:eastAsia="fr-FR"/>
        </w:rPr>
        <w:t>A la demande de la chargée de mission Partenariat</w:t>
      </w:r>
      <w:r w:rsidR="00B90112" w:rsidRPr="007D2134">
        <w:rPr>
          <w:rFonts w:ascii="Verdana" w:eastAsia="Times New Roman" w:hAnsi="Verdana" w:cs="Arial"/>
          <w:lang w:eastAsia="fr-FR"/>
        </w:rPr>
        <w:t>, r</w:t>
      </w:r>
      <w:r w:rsidR="003D4FC8" w:rsidRPr="007D2134">
        <w:rPr>
          <w:rFonts w:ascii="Verdana" w:eastAsia="Times New Roman" w:hAnsi="Verdana" w:cs="Arial"/>
          <w:lang w:eastAsia="fr-FR"/>
        </w:rPr>
        <w:t>eprésenter l’équipe de référents PLIE</w:t>
      </w:r>
      <w:r w:rsidR="00EA07AA" w:rsidRPr="007D2134">
        <w:rPr>
          <w:rFonts w:ascii="Verdana" w:eastAsia="Times New Roman" w:hAnsi="Verdana" w:cs="Arial"/>
          <w:lang w:eastAsia="fr-FR"/>
        </w:rPr>
        <w:t xml:space="preserve"> </w:t>
      </w:r>
      <w:r w:rsidR="009C28BA" w:rsidRPr="007D2134">
        <w:rPr>
          <w:rFonts w:ascii="Verdana" w:eastAsia="Times New Roman" w:hAnsi="Verdana" w:cs="Arial"/>
          <w:lang w:eastAsia="fr-FR"/>
        </w:rPr>
        <w:t xml:space="preserve">(1 à 2 fois dans l’année) </w:t>
      </w:r>
      <w:r w:rsidR="00EA07AA" w:rsidRPr="007D2134">
        <w:rPr>
          <w:rFonts w:ascii="Verdana" w:eastAsia="Times New Roman" w:hAnsi="Verdana" w:cs="Arial"/>
          <w:lang w:eastAsia="fr-FR"/>
        </w:rPr>
        <w:t>lors des comités d’accès physique</w:t>
      </w:r>
      <w:r w:rsidR="000F5F0D" w:rsidRPr="007D2134">
        <w:rPr>
          <w:rFonts w:ascii="Verdana" w:eastAsia="Times New Roman" w:hAnsi="Verdana" w:cs="Arial"/>
          <w:lang w:eastAsia="fr-FR"/>
        </w:rPr>
        <w:t xml:space="preserve">, </w:t>
      </w:r>
      <w:r w:rsidR="00EA07AA" w:rsidRPr="007D2134">
        <w:rPr>
          <w:rFonts w:ascii="Verdana" w:eastAsia="Times New Roman" w:hAnsi="Verdana" w:cs="Arial"/>
          <w:lang w:eastAsia="fr-FR"/>
        </w:rPr>
        <w:t xml:space="preserve">afin de </w:t>
      </w:r>
      <w:r w:rsidR="009C28BA" w:rsidRPr="007D2134">
        <w:rPr>
          <w:rFonts w:ascii="Verdana" w:eastAsia="Times New Roman" w:hAnsi="Verdana" w:cs="Arial"/>
          <w:lang w:eastAsia="fr-FR"/>
        </w:rPr>
        <w:t>motiver</w:t>
      </w:r>
      <w:r w:rsidR="00EA07AA" w:rsidRPr="007D2134">
        <w:rPr>
          <w:rFonts w:ascii="Verdana" w:eastAsia="Times New Roman" w:hAnsi="Verdana" w:cs="Arial"/>
          <w:lang w:eastAsia="fr-FR"/>
        </w:rPr>
        <w:t xml:space="preserve"> les instructions émises par l’ensemble des </w:t>
      </w:r>
      <w:r w:rsidR="009C28BA" w:rsidRPr="007D2134">
        <w:rPr>
          <w:rFonts w:ascii="Verdana" w:eastAsia="Times New Roman" w:hAnsi="Verdana" w:cs="Arial"/>
          <w:lang w:eastAsia="fr-FR"/>
        </w:rPr>
        <w:t>référents</w:t>
      </w:r>
      <w:r w:rsidR="00B90112" w:rsidRPr="007D2134">
        <w:rPr>
          <w:rFonts w:ascii="Verdana" w:eastAsia="Times New Roman" w:hAnsi="Verdana" w:cs="Arial"/>
          <w:lang w:eastAsia="fr-FR"/>
        </w:rPr>
        <w:t>.</w:t>
      </w:r>
    </w:p>
    <w:p w14:paraId="712B92CA"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p>
    <w:p w14:paraId="2FAB441F" w14:textId="2CE4764C" w:rsidR="000F5F0D" w:rsidRPr="007D2134"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r>
        <w:rPr>
          <w:rFonts w:ascii="Verdana" w:eastAsia="Times New Roman" w:hAnsi="Verdana" w:cs="Arial"/>
          <w:lang w:eastAsia="fr-FR"/>
        </w:rPr>
        <w:t>8</w:t>
      </w:r>
      <w:r w:rsidR="000F5F0D" w:rsidRPr="007D2134">
        <w:rPr>
          <w:rFonts w:ascii="Verdana" w:eastAsia="Times New Roman" w:hAnsi="Verdana" w:cs="Arial"/>
          <w:lang w:eastAsia="fr-FR"/>
        </w:rPr>
        <w:t>/ Transmettre au PLIE toutes les pièces probantes qui constituent le dossier du participant</w:t>
      </w:r>
      <w:r w:rsidR="003D4FC8" w:rsidRPr="007D2134">
        <w:rPr>
          <w:rFonts w:ascii="Verdana" w:eastAsia="Times New Roman" w:hAnsi="Verdana" w:cs="Arial"/>
          <w:lang w:eastAsia="fr-FR"/>
        </w:rPr>
        <w:t xml:space="preserve"> justifiant l’accompagnement</w:t>
      </w:r>
      <w:r w:rsidR="000F5F0D" w:rsidRPr="007D2134">
        <w:rPr>
          <w:rFonts w:ascii="Verdana" w:eastAsia="Times New Roman" w:hAnsi="Verdana" w:cs="Arial"/>
          <w:lang w:eastAsia="fr-FR"/>
        </w:rPr>
        <w:t xml:space="preserve"> (ex. documents attestant de l’éligibilité, justificatifs d’étapes et de sortie…).</w:t>
      </w:r>
    </w:p>
    <w:p w14:paraId="58613319"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p>
    <w:p w14:paraId="23F23E1F" w14:textId="421FF8DC"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b/>
          <w:lang w:eastAsia="fr-FR"/>
        </w:rPr>
      </w:pPr>
      <w:r w:rsidRPr="007D2134">
        <w:rPr>
          <w:rFonts w:ascii="Verdana" w:eastAsia="Times New Roman" w:hAnsi="Verdana" w:cs="Arial"/>
          <w:b/>
          <w:lang w:eastAsia="fr-FR"/>
        </w:rPr>
        <w:t>Le PLIE se réserve le droit de réaliser des contrôles inopinés sur les dossiers physiques afin de s’assurer de leur complétude et de la qualité des informations saisies sur ABC Viesion.</w:t>
      </w:r>
    </w:p>
    <w:p w14:paraId="5F9AECE8" w14:textId="77777777" w:rsidR="008F4A97" w:rsidRPr="007D2134" w:rsidRDefault="008F4A97" w:rsidP="000F5F0D">
      <w:pPr>
        <w:overflowPunct w:val="0"/>
        <w:autoSpaceDE w:val="0"/>
        <w:autoSpaceDN w:val="0"/>
        <w:adjustRightInd w:val="0"/>
        <w:spacing w:after="0" w:line="240" w:lineRule="auto"/>
        <w:jc w:val="both"/>
        <w:rPr>
          <w:rFonts w:ascii="Verdana" w:eastAsia="Times New Roman" w:hAnsi="Verdana" w:cs="Arial"/>
          <w:b/>
          <w:lang w:eastAsia="fr-FR"/>
        </w:rPr>
      </w:pPr>
    </w:p>
    <w:p w14:paraId="08E2FC13" w14:textId="7F1FEBF7" w:rsidR="00EB2366" w:rsidRPr="007D2134" w:rsidRDefault="003E2AFE" w:rsidP="00EB2366">
      <w:pPr>
        <w:spacing w:after="0" w:line="240" w:lineRule="auto"/>
        <w:jc w:val="both"/>
        <w:rPr>
          <w:rFonts w:ascii="Verdana" w:hAnsi="Verdana" w:cs="Tahoma"/>
        </w:rPr>
      </w:pPr>
      <w:r>
        <w:rPr>
          <w:rFonts w:ascii="Verdana" w:hAnsi="Verdana" w:cs="Tahoma"/>
        </w:rPr>
        <w:t>9</w:t>
      </w:r>
      <w:r w:rsidR="00EB2366" w:rsidRPr="007D2134">
        <w:rPr>
          <w:rFonts w:ascii="Verdana" w:hAnsi="Verdana" w:cs="Tahoma"/>
        </w:rPr>
        <w:t xml:space="preserve">/ Pour les bénéficiaires du RSA, contractualiser et si nécessaire renouveler, les contrats d’engagement réciproques (CER) en coordination avec l’équipe d’animation du PLIE. </w:t>
      </w:r>
    </w:p>
    <w:p w14:paraId="668B5C13" w14:textId="1E7EE82E" w:rsidR="000F5F0D" w:rsidRPr="007D2134"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r>
        <w:rPr>
          <w:rFonts w:ascii="Verdana" w:eastAsia="Times New Roman" w:hAnsi="Verdana" w:cs="Arial"/>
          <w:lang w:eastAsia="fr-FR"/>
        </w:rPr>
        <w:lastRenderedPageBreak/>
        <w:t>10</w:t>
      </w:r>
      <w:r w:rsidR="000F5F0D" w:rsidRPr="007D2134">
        <w:rPr>
          <w:rFonts w:ascii="Verdana" w:eastAsia="Times New Roman" w:hAnsi="Verdana" w:cs="Arial"/>
          <w:lang w:eastAsia="fr-FR"/>
        </w:rPr>
        <w:t xml:space="preserve">/ Veiller à la mise à jour du dossier des participants et de son classement (feuille d'émargement, contrats, courriers, </w:t>
      </w:r>
      <w:proofErr w:type="spellStart"/>
      <w:r w:rsidR="000F5F0D" w:rsidRPr="007D2134">
        <w:rPr>
          <w:rFonts w:ascii="Verdana" w:eastAsia="Times New Roman" w:hAnsi="Verdana" w:cs="Arial"/>
          <w:lang w:eastAsia="fr-FR"/>
        </w:rPr>
        <w:t>etc</w:t>
      </w:r>
      <w:proofErr w:type="spellEnd"/>
      <w:r w:rsidR="000F5F0D" w:rsidRPr="007D2134">
        <w:rPr>
          <w:rFonts w:ascii="Verdana" w:eastAsia="Times New Roman" w:hAnsi="Verdana" w:cs="Arial"/>
          <w:lang w:eastAsia="fr-FR"/>
        </w:rPr>
        <w:t>) pour faciliter les contrôles.</w:t>
      </w:r>
    </w:p>
    <w:p w14:paraId="0B5825CA"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lang w:eastAsia="fr-FR"/>
        </w:rPr>
      </w:pPr>
    </w:p>
    <w:p w14:paraId="5B89B85F" w14:textId="403B4FE7" w:rsidR="000F5F0D"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r>
        <w:rPr>
          <w:rFonts w:ascii="Verdana" w:eastAsia="Times New Roman" w:hAnsi="Verdana" w:cs="Arial"/>
          <w:lang w:eastAsia="fr-FR"/>
        </w:rPr>
        <w:t>11</w:t>
      </w:r>
      <w:r w:rsidR="000F5F0D" w:rsidRPr="007D2134">
        <w:rPr>
          <w:rFonts w:ascii="Verdana" w:eastAsia="Times New Roman" w:hAnsi="Verdana" w:cs="Arial"/>
          <w:lang w:eastAsia="fr-FR"/>
        </w:rPr>
        <w:t xml:space="preserve">/ Corriger les saisies ABC </w:t>
      </w:r>
      <w:proofErr w:type="gramStart"/>
      <w:r w:rsidR="000F5F0D" w:rsidRPr="007D2134">
        <w:rPr>
          <w:rFonts w:ascii="Verdana" w:eastAsia="Times New Roman" w:hAnsi="Verdana" w:cs="Arial"/>
          <w:lang w:eastAsia="fr-FR"/>
        </w:rPr>
        <w:t xml:space="preserve">suite </w:t>
      </w:r>
      <w:r w:rsidR="00EB2366" w:rsidRPr="007D2134">
        <w:rPr>
          <w:rFonts w:ascii="Verdana" w:eastAsia="Times New Roman" w:hAnsi="Verdana" w:cs="Arial"/>
          <w:lang w:eastAsia="fr-FR"/>
        </w:rPr>
        <w:t>aux</w:t>
      </w:r>
      <w:proofErr w:type="gramEnd"/>
      <w:r w:rsidR="00EB2366" w:rsidRPr="007D2134">
        <w:rPr>
          <w:rFonts w:ascii="Verdana" w:eastAsia="Times New Roman" w:hAnsi="Verdana" w:cs="Arial"/>
          <w:lang w:eastAsia="fr-FR"/>
        </w:rPr>
        <w:t xml:space="preserve"> évolutions de situations des participants et </w:t>
      </w:r>
      <w:r w:rsidR="000F5F0D" w:rsidRPr="007D2134">
        <w:rPr>
          <w:rFonts w:ascii="Verdana" w:eastAsia="Times New Roman" w:hAnsi="Verdana" w:cs="Arial"/>
          <w:lang w:eastAsia="fr-FR"/>
        </w:rPr>
        <w:t>aux fermetures administratives des comptes ABC Viesion</w:t>
      </w:r>
      <w:r w:rsidR="00AB2199" w:rsidRPr="007D2134">
        <w:rPr>
          <w:rFonts w:ascii="Verdana" w:eastAsia="Times New Roman" w:hAnsi="Verdana" w:cs="Arial"/>
          <w:lang w:eastAsia="fr-FR"/>
        </w:rPr>
        <w:t xml:space="preserve">. </w:t>
      </w:r>
    </w:p>
    <w:p w14:paraId="3E752C7B" w14:textId="77777777" w:rsidR="00026015" w:rsidRPr="007D2134" w:rsidRDefault="00026015" w:rsidP="000F5F0D">
      <w:pPr>
        <w:overflowPunct w:val="0"/>
        <w:autoSpaceDE w:val="0"/>
        <w:autoSpaceDN w:val="0"/>
        <w:adjustRightInd w:val="0"/>
        <w:spacing w:after="0" w:line="240" w:lineRule="auto"/>
        <w:jc w:val="both"/>
        <w:rPr>
          <w:rFonts w:ascii="Verdana" w:eastAsia="Times New Roman" w:hAnsi="Verdana" w:cs="Arial"/>
          <w:lang w:eastAsia="fr-FR"/>
        </w:rPr>
      </w:pPr>
    </w:p>
    <w:p w14:paraId="64A97588" w14:textId="54F90144" w:rsidR="00AB2199" w:rsidRDefault="00AB2199" w:rsidP="000F5F0D">
      <w:p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 xml:space="preserve">Dans ses commentaires, </w:t>
      </w:r>
      <w:proofErr w:type="spellStart"/>
      <w:r w:rsidRPr="007D2134">
        <w:rPr>
          <w:rFonts w:ascii="Verdana" w:eastAsia="Times New Roman" w:hAnsi="Verdana" w:cs="Arial"/>
          <w:lang w:eastAsia="fr-FR"/>
        </w:rPr>
        <w:t>quelque</w:t>
      </w:r>
      <w:proofErr w:type="spellEnd"/>
      <w:r w:rsidRPr="007D2134">
        <w:rPr>
          <w:rFonts w:ascii="Verdana" w:eastAsia="Times New Roman" w:hAnsi="Verdana" w:cs="Arial"/>
          <w:lang w:eastAsia="fr-FR"/>
        </w:rPr>
        <w:t xml:space="preserve"> soit le support, le référent évoque uniquement les éléments relevant de la situation professionnelle du participant. En aucun cas des informations d’ordre p</w:t>
      </w:r>
      <w:r w:rsidR="009908E8" w:rsidRPr="007D2134">
        <w:rPr>
          <w:rFonts w:ascii="Verdana" w:eastAsia="Times New Roman" w:hAnsi="Verdana" w:cs="Arial"/>
          <w:lang w:eastAsia="fr-FR"/>
        </w:rPr>
        <w:t>ersonnel</w:t>
      </w:r>
      <w:r w:rsidR="006E163F">
        <w:rPr>
          <w:rFonts w:ascii="Verdana" w:eastAsia="Times New Roman" w:hAnsi="Verdana" w:cs="Arial"/>
          <w:lang w:eastAsia="fr-FR"/>
        </w:rPr>
        <w:t xml:space="preserve"> pourront être mentionnées</w:t>
      </w:r>
      <w:r w:rsidRPr="007D2134">
        <w:rPr>
          <w:rFonts w:ascii="Verdana" w:eastAsia="Times New Roman" w:hAnsi="Verdana" w:cs="Arial"/>
          <w:lang w:eastAsia="fr-FR"/>
        </w:rPr>
        <w:t xml:space="preserve">. </w:t>
      </w:r>
    </w:p>
    <w:p w14:paraId="7975DCAD" w14:textId="77777777" w:rsidR="00026015" w:rsidRPr="007D2134" w:rsidRDefault="00026015" w:rsidP="000F5F0D">
      <w:pPr>
        <w:overflowPunct w:val="0"/>
        <w:autoSpaceDE w:val="0"/>
        <w:autoSpaceDN w:val="0"/>
        <w:adjustRightInd w:val="0"/>
        <w:spacing w:after="0" w:line="240" w:lineRule="auto"/>
        <w:jc w:val="both"/>
        <w:rPr>
          <w:rFonts w:ascii="Verdana" w:eastAsia="Times New Roman" w:hAnsi="Verdana" w:cs="Arial"/>
          <w:lang w:eastAsia="fr-FR"/>
        </w:rPr>
      </w:pPr>
    </w:p>
    <w:p w14:paraId="79C63096" w14:textId="0949CCFB" w:rsidR="006A6AEA" w:rsidRPr="007D2134" w:rsidRDefault="006A6AEA" w:rsidP="006A6AEA">
      <w:pPr>
        <w:spacing w:after="0" w:line="240" w:lineRule="auto"/>
        <w:jc w:val="both"/>
        <w:rPr>
          <w:rFonts w:ascii="Verdana" w:hAnsi="Verdana"/>
        </w:rPr>
      </w:pPr>
      <w:r w:rsidRPr="007D2134">
        <w:rPr>
          <w:rFonts w:ascii="Verdana" w:eastAsia="Times New Roman" w:hAnsi="Verdana" w:cs="Arial"/>
          <w:lang w:eastAsia="fr-FR"/>
        </w:rPr>
        <w:t xml:space="preserve">Conformément à </w:t>
      </w:r>
      <w:r w:rsidRPr="007D2134">
        <w:rPr>
          <w:rFonts w:ascii="Verdana" w:hAnsi="Verdana"/>
        </w:rPr>
        <w:t>la réglementation européenne sur les données personnelles (RGPD),</w:t>
      </w:r>
      <w:r w:rsidRPr="007D2134">
        <w:rPr>
          <w:rFonts w:ascii="Verdana" w:eastAsia="Times New Roman" w:hAnsi="Verdana" w:cs="Arial"/>
          <w:lang w:eastAsia="fr-FR"/>
        </w:rPr>
        <w:t xml:space="preserve"> t</w:t>
      </w:r>
      <w:r w:rsidR="00AB2199" w:rsidRPr="007D2134">
        <w:rPr>
          <w:rFonts w:ascii="Verdana" w:eastAsia="Times New Roman" w:hAnsi="Verdana" w:cs="Arial"/>
          <w:lang w:eastAsia="fr-FR"/>
        </w:rPr>
        <w:t xml:space="preserve">out participant </w:t>
      </w:r>
      <w:r w:rsidRPr="007D2134">
        <w:rPr>
          <w:rFonts w:ascii="Verdana" w:eastAsia="Times New Roman" w:hAnsi="Verdana" w:cs="Arial"/>
          <w:lang w:eastAsia="fr-FR"/>
        </w:rPr>
        <w:t>détient</w:t>
      </w:r>
      <w:r w:rsidR="00AB2199" w:rsidRPr="007D2134">
        <w:rPr>
          <w:rFonts w:ascii="Verdana" w:eastAsia="Times New Roman" w:hAnsi="Verdana" w:cs="Arial"/>
          <w:lang w:eastAsia="fr-FR"/>
        </w:rPr>
        <w:t xml:space="preserve"> un droit </w:t>
      </w:r>
      <w:r w:rsidRPr="007D2134">
        <w:rPr>
          <w:rFonts w:ascii="Verdana" w:hAnsi="Verdana"/>
        </w:rPr>
        <w:t xml:space="preserve">d’accès et de rectification aux informations qui le concerne. </w:t>
      </w:r>
    </w:p>
    <w:p w14:paraId="40283187" w14:textId="6100F07E" w:rsidR="00EB2366" w:rsidRPr="007D2134" w:rsidRDefault="00EB2366" w:rsidP="000F5F0D">
      <w:pPr>
        <w:overflowPunct w:val="0"/>
        <w:autoSpaceDE w:val="0"/>
        <w:autoSpaceDN w:val="0"/>
        <w:adjustRightInd w:val="0"/>
        <w:spacing w:after="0" w:line="240" w:lineRule="auto"/>
        <w:jc w:val="both"/>
        <w:rPr>
          <w:rFonts w:ascii="Verdana" w:eastAsia="Times New Roman" w:hAnsi="Verdana" w:cs="Arial"/>
          <w:lang w:eastAsia="fr-FR"/>
        </w:rPr>
      </w:pPr>
    </w:p>
    <w:p w14:paraId="7C16FF04" w14:textId="36959AEB" w:rsidR="00EB2366" w:rsidRPr="007D2134" w:rsidRDefault="003E2AFE" w:rsidP="000F5F0D">
      <w:pPr>
        <w:overflowPunct w:val="0"/>
        <w:autoSpaceDE w:val="0"/>
        <w:autoSpaceDN w:val="0"/>
        <w:adjustRightInd w:val="0"/>
        <w:spacing w:after="0" w:line="240" w:lineRule="auto"/>
        <w:jc w:val="both"/>
        <w:rPr>
          <w:rFonts w:ascii="Verdana" w:eastAsia="Times New Roman" w:hAnsi="Verdana" w:cs="Arial"/>
          <w:lang w:eastAsia="fr-FR"/>
        </w:rPr>
      </w:pPr>
      <w:r>
        <w:rPr>
          <w:rFonts w:ascii="Verdana" w:eastAsia="Times New Roman" w:hAnsi="Verdana" w:cs="Arial"/>
          <w:lang w:eastAsia="fr-FR"/>
        </w:rPr>
        <w:t>12</w:t>
      </w:r>
      <w:r w:rsidR="00EB2366" w:rsidRPr="007D2134">
        <w:rPr>
          <w:rFonts w:ascii="Verdana" w:eastAsia="Times New Roman" w:hAnsi="Verdana" w:cs="Arial"/>
          <w:lang w:eastAsia="fr-FR"/>
        </w:rPr>
        <w:t>/ Signer</w:t>
      </w:r>
      <w:r w:rsidR="00AB2199" w:rsidRPr="007D2134">
        <w:rPr>
          <w:rFonts w:ascii="Verdana" w:eastAsia="Times New Roman" w:hAnsi="Verdana" w:cs="Arial"/>
          <w:lang w:eastAsia="fr-FR"/>
        </w:rPr>
        <w:t xml:space="preserve"> </w:t>
      </w:r>
      <w:r w:rsidR="00EB2366" w:rsidRPr="007D2134">
        <w:rPr>
          <w:rFonts w:ascii="Verdana" w:eastAsia="Times New Roman" w:hAnsi="Verdana" w:cs="Arial"/>
          <w:lang w:eastAsia="fr-FR"/>
        </w:rPr>
        <w:t>un accord de confidentialité relatif aux informations et données, matérielles ou informatiques, relevant de l’accompagnement des participants, et ce à l’égard d</w:t>
      </w:r>
      <w:r w:rsidR="00AB2199" w:rsidRPr="007D2134">
        <w:rPr>
          <w:rFonts w:ascii="Verdana" w:eastAsia="Times New Roman" w:hAnsi="Verdana" w:cs="Arial"/>
          <w:lang w:eastAsia="fr-FR"/>
        </w:rPr>
        <w:t>u</w:t>
      </w:r>
      <w:r w:rsidR="00EB2366" w:rsidRPr="007D2134">
        <w:rPr>
          <w:rFonts w:ascii="Verdana" w:eastAsia="Times New Roman" w:hAnsi="Verdana" w:cs="Arial"/>
          <w:lang w:eastAsia="fr-FR"/>
        </w:rPr>
        <w:t xml:space="preserve"> personnel permanent et temporaire </w:t>
      </w:r>
      <w:r w:rsidR="00AB2199" w:rsidRPr="007D2134">
        <w:rPr>
          <w:rFonts w:ascii="Verdana" w:eastAsia="Times New Roman" w:hAnsi="Verdana" w:cs="Arial"/>
          <w:lang w:eastAsia="fr-FR"/>
        </w:rPr>
        <w:t xml:space="preserve">des bénéficiaires </w:t>
      </w:r>
      <w:r w:rsidR="00EB2366" w:rsidRPr="007D2134">
        <w:rPr>
          <w:rFonts w:ascii="Verdana" w:eastAsia="Times New Roman" w:hAnsi="Verdana" w:cs="Arial"/>
          <w:lang w:eastAsia="fr-FR"/>
        </w:rPr>
        <w:t>lié à la réalisation de l’opération.</w:t>
      </w:r>
    </w:p>
    <w:p w14:paraId="134C9250" w14:textId="7B95CFAA" w:rsidR="00EB2366" w:rsidRPr="007D2134" w:rsidRDefault="00EB2366" w:rsidP="0075435A">
      <w:pPr>
        <w:spacing w:before="120" w:after="0" w:line="240" w:lineRule="auto"/>
        <w:jc w:val="both"/>
        <w:rPr>
          <w:rFonts w:ascii="Verdana" w:eastAsia="Times New Roman" w:hAnsi="Verdana"/>
          <w:sz w:val="16"/>
          <w:szCs w:val="16"/>
          <w:u w:val="single"/>
          <w:lang w:eastAsia="fr-FR"/>
        </w:rPr>
      </w:pPr>
    </w:p>
    <w:p w14:paraId="5217046B" w14:textId="77777777" w:rsidR="00B90112" w:rsidRPr="007D2134" w:rsidRDefault="00B90112" w:rsidP="00EB2366">
      <w:pPr>
        <w:pBdr>
          <w:top w:val="single" w:sz="4" w:space="1" w:color="auto"/>
          <w:left w:val="single" w:sz="4" w:space="2" w:color="auto"/>
          <w:bottom w:val="single" w:sz="4" w:space="1" w:color="auto"/>
          <w:right w:val="single" w:sz="4" w:space="4" w:color="auto"/>
        </w:pBdr>
        <w:overflowPunct w:val="0"/>
        <w:autoSpaceDE w:val="0"/>
        <w:autoSpaceDN w:val="0"/>
        <w:adjustRightInd w:val="0"/>
        <w:spacing w:after="0" w:line="240" w:lineRule="auto"/>
        <w:jc w:val="both"/>
        <w:rPr>
          <w:rFonts w:ascii="Verdana" w:eastAsia="Times New Roman" w:hAnsi="Verdana" w:cs="Arial"/>
          <w:b/>
          <w:bCs/>
          <w:lang w:eastAsia="fr-FR"/>
        </w:rPr>
      </w:pPr>
    </w:p>
    <w:p w14:paraId="439DD72C" w14:textId="71C6C1DB" w:rsidR="00EB2366" w:rsidRPr="007D2134" w:rsidRDefault="00EB2366" w:rsidP="00EB2366">
      <w:pPr>
        <w:pBdr>
          <w:top w:val="single" w:sz="4" w:space="1" w:color="auto"/>
          <w:left w:val="single" w:sz="4" w:space="2" w:color="auto"/>
          <w:bottom w:val="single" w:sz="4" w:space="1" w:color="auto"/>
          <w:right w:val="single" w:sz="4" w:space="4" w:color="auto"/>
        </w:pBdr>
        <w:overflowPunct w:val="0"/>
        <w:autoSpaceDE w:val="0"/>
        <w:autoSpaceDN w:val="0"/>
        <w:adjustRightInd w:val="0"/>
        <w:spacing w:after="0" w:line="240" w:lineRule="auto"/>
        <w:jc w:val="both"/>
        <w:rPr>
          <w:rFonts w:ascii="Verdana" w:eastAsia="Times New Roman" w:hAnsi="Verdana" w:cs="Arial"/>
          <w:b/>
          <w:bCs/>
          <w:lang w:eastAsia="fr-FR"/>
        </w:rPr>
      </w:pPr>
      <w:r w:rsidRPr="007D2134">
        <w:rPr>
          <w:rFonts w:ascii="Verdana" w:eastAsia="Times New Roman" w:hAnsi="Verdana" w:cs="Arial"/>
          <w:b/>
          <w:bCs/>
          <w:lang w:eastAsia="fr-FR"/>
        </w:rPr>
        <w:t xml:space="preserve">Toute volonté de changement du ou des </w:t>
      </w:r>
      <w:r w:rsidR="006E163F">
        <w:rPr>
          <w:rFonts w:ascii="Verdana" w:eastAsia="Times New Roman" w:hAnsi="Verdana" w:cs="Arial"/>
          <w:b/>
          <w:bCs/>
          <w:lang w:eastAsia="fr-FR"/>
        </w:rPr>
        <w:t>référents</w:t>
      </w:r>
      <w:r w:rsidRPr="007D2134">
        <w:rPr>
          <w:rFonts w:ascii="Verdana" w:eastAsia="Times New Roman" w:hAnsi="Verdana" w:cs="Arial"/>
          <w:b/>
          <w:bCs/>
          <w:lang w:eastAsia="fr-FR"/>
        </w:rPr>
        <w:t xml:space="preserve"> en cours d’opération devra être signalée dans un délai raisonnable à la direction du PLIE. Le choix du ou des nouveaux intervenants devra également être partagé avec la direction du PLIE</w:t>
      </w:r>
    </w:p>
    <w:p w14:paraId="58F68B7E" w14:textId="77777777" w:rsidR="00EB2366" w:rsidRPr="007D2134" w:rsidRDefault="00EB2366" w:rsidP="00EB2366">
      <w:pPr>
        <w:pBdr>
          <w:top w:val="single" w:sz="4" w:space="1" w:color="auto"/>
          <w:left w:val="single" w:sz="4" w:space="2" w:color="auto"/>
          <w:bottom w:val="single" w:sz="4" w:space="1" w:color="auto"/>
          <w:right w:val="single" w:sz="4" w:space="4" w:color="auto"/>
        </w:pBdr>
        <w:overflowPunct w:val="0"/>
        <w:autoSpaceDE w:val="0"/>
        <w:autoSpaceDN w:val="0"/>
        <w:adjustRightInd w:val="0"/>
        <w:spacing w:after="0" w:line="240" w:lineRule="auto"/>
        <w:jc w:val="both"/>
        <w:rPr>
          <w:rFonts w:ascii="Verdana" w:eastAsia="Times New Roman" w:hAnsi="Verdana" w:cs="Arial"/>
          <w:b/>
          <w:bCs/>
          <w:lang w:eastAsia="fr-FR"/>
        </w:rPr>
      </w:pPr>
    </w:p>
    <w:p w14:paraId="62E8A833" w14:textId="5811531D" w:rsidR="00EB2366" w:rsidRPr="007D2134" w:rsidRDefault="00EB2366" w:rsidP="00EB2366">
      <w:pPr>
        <w:pBdr>
          <w:top w:val="single" w:sz="4" w:space="1" w:color="auto"/>
          <w:left w:val="single" w:sz="4" w:space="2" w:color="auto"/>
          <w:bottom w:val="single" w:sz="4" w:space="1" w:color="auto"/>
          <w:right w:val="single" w:sz="4" w:space="4" w:color="auto"/>
        </w:pBdr>
        <w:overflowPunct w:val="0"/>
        <w:autoSpaceDE w:val="0"/>
        <w:autoSpaceDN w:val="0"/>
        <w:adjustRightInd w:val="0"/>
        <w:spacing w:after="0" w:line="240" w:lineRule="auto"/>
        <w:jc w:val="both"/>
        <w:rPr>
          <w:rFonts w:ascii="Verdana" w:eastAsia="Times New Roman" w:hAnsi="Verdana" w:cs="Arial"/>
          <w:b/>
          <w:bCs/>
          <w:lang w:eastAsia="fr-FR"/>
        </w:rPr>
      </w:pPr>
      <w:r w:rsidRPr="007D2134">
        <w:rPr>
          <w:rFonts w:ascii="Verdana" w:eastAsia="Times New Roman" w:hAnsi="Verdana" w:cs="Arial"/>
          <w:b/>
          <w:bCs/>
          <w:lang w:eastAsia="fr-FR"/>
        </w:rPr>
        <w:t>Le bénéficiaire s’engage à informer deux mois avant la fin de la convention, leur décision de ne plus solliciter un financement pour l’année suivante dans l’intérêt des participants et afin de pouvoir assurer une continuité d’accompagnement.</w:t>
      </w:r>
    </w:p>
    <w:p w14:paraId="2BAE5C00" w14:textId="77777777" w:rsidR="00B90112" w:rsidRPr="007D2134" w:rsidRDefault="00B90112" w:rsidP="00EB2366">
      <w:pPr>
        <w:pBdr>
          <w:top w:val="single" w:sz="4" w:space="1" w:color="auto"/>
          <w:left w:val="single" w:sz="4" w:space="2" w:color="auto"/>
          <w:bottom w:val="single" w:sz="4" w:space="1" w:color="auto"/>
          <w:right w:val="single" w:sz="4" w:space="4" w:color="auto"/>
        </w:pBdr>
        <w:overflowPunct w:val="0"/>
        <w:autoSpaceDE w:val="0"/>
        <w:autoSpaceDN w:val="0"/>
        <w:adjustRightInd w:val="0"/>
        <w:spacing w:after="0" w:line="240" w:lineRule="auto"/>
        <w:jc w:val="both"/>
        <w:rPr>
          <w:rFonts w:ascii="Verdana" w:eastAsia="Times New Roman" w:hAnsi="Verdana" w:cs="Arial"/>
          <w:b/>
          <w:bCs/>
          <w:lang w:eastAsia="fr-FR"/>
        </w:rPr>
      </w:pPr>
    </w:p>
    <w:p w14:paraId="400D8D0B" w14:textId="77777777" w:rsidR="00EB2366" w:rsidRPr="007D2134" w:rsidRDefault="00EB2366" w:rsidP="0075435A">
      <w:pPr>
        <w:spacing w:before="120" w:after="0" w:line="240" w:lineRule="auto"/>
        <w:jc w:val="both"/>
        <w:rPr>
          <w:rFonts w:ascii="Verdana" w:eastAsia="Times New Roman" w:hAnsi="Verdana"/>
          <w:sz w:val="16"/>
          <w:szCs w:val="16"/>
          <w:u w:val="single"/>
          <w:lang w:eastAsia="fr-FR"/>
        </w:rPr>
      </w:pPr>
    </w:p>
    <w:p w14:paraId="339E5810" w14:textId="77777777" w:rsidR="00B90112" w:rsidRPr="007D2134" w:rsidRDefault="00B90112" w:rsidP="0075435A">
      <w:pPr>
        <w:spacing w:before="120" w:after="0" w:line="240" w:lineRule="auto"/>
        <w:jc w:val="both"/>
        <w:rPr>
          <w:rFonts w:ascii="Verdana" w:eastAsia="Times New Roman" w:hAnsi="Verdana"/>
          <w:b/>
          <w:u w:val="single"/>
          <w:lang w:eastAsia="fr-FR"/>
        </w:rPr>
      </w:pPr>
    </w:p>
    <w:p w14:paraId="497471EB" w14:textId="77777777" w:rsidR="00B90112" w:rsidRPr="007D2134" w:rsidRDefault="00B90112" w:rsidP="0075435A">
      <w:pPr>
        <w:spacing w:before="120" w:after="0" w:line="240" w:lineRule="auto"/>
        <w:jc w:val="both"/>
        <w:rPr>
          <w:rFonts w:ascii="Verdana" w:eastAsia="Times New Roman" w:hAnsi="Verdana"/>
          <w:b/>
          <w:u w:val="single"/>
          <w:lang w:eastAsia="fr-FR"/>
        </w:rPr>
      </w:pPr>
    </w:p>
    <w:p w14:paraId="0FCE3C18" w14:textId="77777777" w:rsidR="00B90112" w:rsidRPr="007D2134" w:rsidRDefault="00B90112" w:rsidP="0075435A">
      <w:pPr>
        <w:spacing w:before="120" w:after="0" w:line="240" w:lineRule="auto"/>
        <w:jc w:val="both"/>
        <w:rPr>
          <w:rFonts w:ascii="Verdana" w:eastAsia="Times New Roman" w:hAnsi="Verdana"/>
          <w:b/>
          <w:u w:val="single"/>
          <w:lang w:eastAsia="fr-FR"/>
        </w:rPr>
      </w:pPr>
    </w:p>
    <w:p w14:paraId="4E15FE95" w14:textId="77777777" w:rsidR="00B90112" w:rsidRPr="007D2134" w:rsidRDefault="00B90112" w:rsidP="0075435A">
      <w:pPr>
        <w:spacing w:before="120" w:after="0" w:line="240" w:lineRule="auto"/>
        <w:jc w:val="both"/>
        <w:rPr>
          <w:rFonts w:ascii="Verdana" w:eastAsia="Times New Roman" w:hAnsi="Verdana"/>
          <w:b/>
          <w:u w:val="single"/>
          <w:lang w:eastAsia="fr-FR"/>
        </w:rPr>
      </w:pPr>
    </w:p>
    <w:p w14:paraId="3BD99521" w14:textId="77777777" w:rsidR="00B90112" w:rsidRPr="007D2134" w:rsidRDefault="00B90112" w:rsidP="0075435A">
      <w:pPr>
        <w:spacing w:before="120" w:after="0" w:line="240" w:lineRule="auto"/>
        <w:jc w:val="both"/>
        <w:rPr>
          <w:rFonts w:ascii="Verdana" w:eastAsia="Times New Roman" w:hAnsi="Verdana"/>
          <w:b/>
          <w:u w:val="single"/>
          <w:lang w:eastAsia="fr-FR"/>
        </w:rPr>
      </w:pPr>
    </w:p>
    <w:p w14:paraId="6200C2A6" w14:textId="77777777" w:rsidR="00B90112" w:rsidRPr="007D2134" w:rsidRDefault="00B90112" w:rsidP="0075435A">
      <w:pPr>
        <w:spacing w:before="120" w:after="0" w:line="240" w:lineRule="auto"/>
        <w:jc w:val="both"/>
        <w:rPr>
          <w:rFonts w:ascii="Verdana" w:eastAsia="Times New Roman" w:hAnsi="Verdana"/>
          <w:b/>
          <w:u w:val="single"/>
          <w:lang w:eastAsia="fr-FR"/>
        </w:rPr>
      </w:pPr>
    </w:p>
    <w:p w14:paraId="550C54E2" w14:textId="77777777" w:rsidR="00B90112" w:rsidRPr="007D2134" w:rsidRDefault="00B90112" w:rsidP="0075435A">
      <w:pPr>
        <w:spacing w:before="120" w:after="0" w:line="240" w:lineRule="auto"/>
        <w:jc w:val="both"/>
        <w:rPr>
          <w:rFonts w:ascii="Verdana" w:eastAsia="Times New Roman" w:hAnsi="Verdana"/>
          <w:b/>
          <w:u w:val="single"/>
          <w:lang w:eastAsia="fr-FR"/>
        </w:rPr>
      </w:pPr>
    </w:p>
    <w:p w14:paraId="78754DAA" w14:textId="77777777" w:rsidR="00B90112" w:rsidRPr="007D2134" w:rsidRDefault="00B90112" w:rsidP="0075435A">
      <w:pPr>
        <w:spacing w:before="120" w:after="0" w:line="240" w:lineRule="auto"/>
        <w:jc w:val="both"/>
        <w:rPr>
          <w:rFonts w:ascii="Verdana" w:eastAsia="Times New Roman" w:hAnsi="Verdana"/>
          <w:b/>
          <w:u w:val="single"/>
          <w:lang w:eastAsia="fr-FR"/>
        </w:rPr>
      </w:pPr>
    </w:p>
    <w:p w14:paraId="5072C956" w14:textId="1A47CA9B" w:rsidR="00B90112" w:rsidRPr="007D2134" w:rsidRDefault="00B90112" w:rsidP="0075435A">
      <w:pPr>
        <w:spacing w:before="120" w:after="0" w:line="240" w:lineRule="auto"/>
        <w:jc w:val="both"/>
        <w:rPr>
          <w:rFonts w:ascii="Verdana" w:eastAsia="Times New Roman" w:hAnsi="Verdana"/>
          <w:b/>
          <w:u w:val="single"/>
          <w:lang w:eastAsia="fr-FR"/>
        </w:rPr>
      </w:pPr>
    </w:p>
    <w:p w14:paraId="4F345807" w14:textId="2621D578" w:rsidR="00B90112" w:rsidRPr="007D2134" w:rsidRDefault="00B90112" w:rsidP="0075435A">
      <w:pPr>
        <w:spacing w:before="120" w:after="0" w:line="240" w:lineRule="auto"/>
        <w:jc w:val="both"/>
        <w:rPr>
          <w:rFonts w:ascii="Verdana" w:eastAsia="Times New Roman" w:hAnsi="Verdana"/>
          <w:b/>
          <w:u w:val="single"/>
          <w:lang w:eastAsia="fr-FR"/>
        </w:rPr>
      </w:pPr>
    </w:p>
    <w:p w14:paraId="7B0716A9" w14:textId="59FD48D4" w:rsidR="00B90112" w:rsidRPr="007D2134" w:rsidRDefault="00B90112" w:rsidP="0075435A">
      <w:pPr>
        <w:spacing w:before="120" w:after="0" w:line="240" w:lineRule="auto"/>
        <w:jc w:val="both"/>
        <w:rPr>
          <w:rFonts w:ascii="Verdana" w:eastAsia="Times New Roman" w:hAnsi="Verdana"/>
          <w:b/>
          <w:u w:val="single"/>
          <w:lang w:eastAsia="fr-FR"/>
        </w:rPr>
      </w:pPr>
    </w:p>
    <w:p w14:paraId="64DFDB88" w14:textId="7AF5ED89" w:rsidR="00B90112" w:rsidRPr="007D2134" w:rsidRDefault="00B90112" w:rsidP="0075435A">
      <w:pPr>
        <w:spacing w:before="120" w:after="0" w:line="240" w:lineRule="auto"/>
        <w:jc w:val="both"/>
        <w:rPr>
          <w:rFonts w:ascii="Verdana" w:eastAsia="Times New Roman" w:hAnsi="Verdana"/>
          <w:b/>
          <w:u w:val="single"/>
          <w:lang w:eastAsia="fr-FR"/>
        </w:rPr>
      </w:pPr>
    </w:p>
    <w:p w14:paraId="449F606D" w14:textId="1341C66B" w:rsidR="00B90112" w:rsidRPr="007D2134" w:rsidRDefault="00B90112" w:rsidP="00B9011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b/>
          <w:bCs/>
          <w:lang w:eastAsia="fr-FR"/>
        </w:rPr>
      </w:pPr>
      <w:r w:rsidRPr="007D2134">
        <w:rPr>
          <w:rFonts w:ascii="Verdana" w:eastAsia="Times New Roman" w:hAnsi="Verdana" w:cs="Arial"/>
          <w:b/>
          <w:bCs/>
          <w:lang w:eastAsia="fr-FR"/>
        </w:rPr>
        <w:lastRenderedPageBreak/>
        <w:t>Les Indicateurs</w:t>
      </w:r>
    </w:p>
    <w:p w14:paraId="46A0A5B9" w14:textId="77777777" w:rsidR="00B90112" w:rsidRPr="007D2134" w:rsidRDefault="00B90112" w:rsidP="0075435A">
      <w:pPr>
        <w:spacing w:before="120" w:after="0" w:line="240" w:lineRule="auto"/>
        <w:jc w:val="both"/>
        <w:rPr>
          <w:rFonts w:ascii="Verdana" w:eastAsia="Times New Roman" w:hAnsi="Verdana"/>
          <w:b/>
          <w:u w:val="single"/>
          <w:lang w:eastAsia="fr-FR"/>
        </w:rPr>
      </w:pPr>
    </w:p>
    <w:p w14:paraId="4D3A43D9" w14:textId="748F28F0" w:rsidR="0075435A" w:rsidRPr="007D2134" w:rsidRDefault="0075435A" w:rsidP="0075435A">
      <w:pPr>
        <w:spacing w:before="120" w:after="0" w:line="240" w:lineRule="auto"/>
        <w:jc w:val="both"/>
        <w:rPr>
          <w:rFonts w:ascii="Verdana" w:eastAsia="Times New Roman" w:hAnsi="Verdana"/>
          <w:b/>
          <w:lang w:eastAsia="fr-FR"/>
        </w:rPr>
      </w:pPr>
      <w:r w:rsidRPr="007D2134">
        <w:rPr>
          <w:rFonts w:ascii="Verdana" w:eastAsia="Times New Roman" w:hAnsi="Verdana"/>
          <w:b/>
          <w:lang w:eastAsia="fr-FR"/>
        </w:rPr>
        <w:t>Indicateurs de réalisation :</w:t>
      </w:r>
    </w:p>
    <w:p w14:paraId="4F49CB1A" w14:textId="77777777" w:rsidR="000F5F0D" w:rsidRPr="007D2134" w:rsidRDefault="000F5F0D" w:rsidP="000F5F0D">
      <w:pPr>
        <w:spacing w:after="0" w:line="240" w:lineRule="auto"/>
        <w:jc w:val="both"/>
        <w:rPr>
          <w:rFonts w:ascii="Verdana" w:eastAsia="Times New Roman" w:hAnsi="Verdana"/>
          <w:u w:val="single"/>
          <w:lang w:eastAsia="fr-FR"/>
        </w:rPr>
      </w:pPr>
    </w:p>
    <w:p w14:paraId="5D01742B" w14:textId="77777777" w:rsidR="0075435A" w:rsidRPr="007D2134" w:rsidRDefault="0075435A" w:rsidP="00A1607B">
      <w:pPr>
        <w:numPr>
          <w:ilvl w:val="0"/>
          <w:numId w:val="9"/>
        </w:numPr>
        <w:spacing w:after="0" w:line="240" w:lineRule="auto"/>
        <w:jc w:val="both"/>
        <w:rPr>
          <w:rFonts w:ascii="Verdana" w:eastAsia="Times New Roman" w:hAnsi="Verdana" w:cs="Arial"/>
          <w:lang w:eastAsia="fr-FR"/>
        </w:rPr>
      </w:pPr>
      <w:r w:rsidRPr="007D2134">
        <w:rPr>
          <w:rFonts w:ascii="Verdana" w:eastAsia="Times New Roman" w:hAnsi="Verdana"/>
          <w:lang w:eastAsia="fr-FR"/>
        </w:rPr>
        <w:t>Nombre de personnes accompagnées par référents</w:t>
      </w:r>
      <w:r w:rsidR="000F5F0D" w:rsidRPr="007D2134">
        <w:rPr>
          <w:rFonts w:ascii="Verdana" w:eastAsia="Times New Roman" w:hAnsi="Verdana"/>
          <w:lang w:eastAsia="fr-FR"/>
        </w:rPr>
        <w:t xml:space="preserve"> </w:t>
      </w:r>
      <w:r w:rsidR="000F5F0D" w:rsidRPr="007D2134">
        <w:rPr>
          <w:rFonts w:ascii="Verdana" w:eastAsia="Times New Roman" w:hAnsi="Verdana" w:cs="Arial"/>
          <w:lang w:eastAsia="fr-FR"/>
        </w:rPr>
        <w:t>(effectif sur l’année de 120 participants par ETP)</w:t>
      </w:r>
    </w:p>
    <w:p w14:paraId="1BD279A7" w14:textId="77777777" w:rsidR="0075435A" w:rsidRPr="007D2134" w:rsidRDefault="006B4DB0" w:rsidP="00A1607B">
      <w:pPr>
        <w:numPr>
          <w:ilvl w:val="0"/>
          <w:numId w:val="10"/>
        </w:numPr>
        <w:spacing w:after="0" w:line="240" w:lineRule="auto"/>
        <w:jc w:val="both"/>
        <w:rPr>
          <w:rFonts w:ascii="Verdana" w:eastAsia="Times New Roman" w:hAnsi="Verdana"/>
          <w:lang w:eastAsia="fr-FR"/>
        </w:rPr>
      </w:pPr>
      <w:r w:rsidRPr="007D2134">
        <w:rPr>
          <w:rFonts w:ascii="Verdana" w:eastAsia="Times New Roman" w:hAnsi="Verdana"/>
          <w:lang w:eastAsia="fr-FR"/>
        </w:rPr>
        <w:t>Nombre de demandeurs d’emploi et demandeurs d’emploi de longue durée</w:t>
      </w:r>
    </w:p>
    <w:p w14:paraId="7491C1F3" w14:textId="77777777" w:rsidR="00781A40" w:rsidRPr="007D2134" w:rsidRDefault="00781A40" w:rsidP="00A1607B">
      <w:pPr>
        <w:numPr>
          <w:ilvl w:val="0"/>
          <w:numId w:val="11"/>
        </w:numPr>
        <w:spacing w:after="0" w:line="240" w:lineRule="auto"/>
        <w:jc w:val="both"/>
        <w:rPr>
          <w:rFonts w:ascii="Verdana" w:eastAsia="Times New Roman" w:hAnsi="Verdana"/>
          <w:lang w:eastAsia="fr-FR"/>
        </w:rPr>
      </w:pPr>
      <w:r w:rsidRPr="007D2134">
        <w:rPr>
          <w:rFonts w:ascii="Verdana" w:eastAsia="Times New Roman" w:hAnsi="Verdana"/>
          <w:lang w:eastAsia="fr-FR"/>
        </w:rPr>
        <w:t>Nombre d’allocataires du RSA</w:t>
      </w:r>
    </w:p>
    <w:p w14:paraId="16CA6FA8" w14:textId="77777777" w:rsidR="0075435A" w:rsidRPr="007D2134" w:rsidRDefault="000D1C00" w:rsidP="00A1607B">
      <w:pPr>
        <w:numPr>
          <w:ilvl w:val="0"/>
          <w:numId w:val="12"/>
        </w:numPr>
        <w:spacing w:after="0" w:line="240" w:lineRule="auto"/>
        <w:jc w:val="both"/>
        <w:rPr>
          <w:rFonts w:ascii="Verdana" w:hAnsi="Verdana"/>
        </w:rPr>
      </w:pPr>
      <w:r w:rsidRPr="007D2134">
        <w:rPr>
          <w:rFonts w:ascii="Verdana" w:hAnsi="Verdana"/>
        </w:rPr>
        <w:t>Nombre de résidants en NQPV</w:t>
      </w:r>
    </w:p>
    <w:p w14:paraId="6F2A348E" w14:textId="77777777" w:rsidR="00781A40" w:rsidRPr="007D2134" w:rsidRDefault="00781A40" w:rsidP="00A1607B">
      <w:pPr>
        <w:numPr>
          <w:ilvl w:val="0"/>
          <w:numId w:val="13"/>
        </w:numPr>
        <w:spacing w:after="0" w:line="240" w:lineRule="auto"/>
        <w:jc w:val="both"/>
        <w:rPr>
          <w:rFonts w:ascii="Verdana" w:eastAsia="Times New Roman" w:hAnsi="Verdana"/>
          <w:lang w:eastAsia="fr-FR"/>
        </w:rPr>
      </w:pPr>
      <w:r w:rsidRPr="007D2134">
        <w:rPr>
          <w:rFonts w:ascii="Verdana" w:eastAsia="Times New Roman" w:hAnsi="Verdana"/>
          <w:lang w:eastAsia="fr-FR"/>
        </w:rPr>
        <w:t>Nombre d’étapes de parcours (emploi, montée en compétences et en qualifications)</w:t>
      </w:r>
    </w:p>
    <w:p w14:paraId="412F1217" w14:textId="182175AA" w:rsidR="0075435A" w:rsidRPr="007D2134" w:rsidRDefault="001734A7" w:rsidP="00A1607B">
      <w:pPr>
        <w:numPr>
          <w:ilvl w:val="0"/>
          <w:numId w:val="14"/>
        </w:numPr>
        <w:spacing w:after="0" w:line="240" w:lineRule="auto"/>
        <w:jc w:val="both"/>
        <w:rPr>
          <w:rFonts w:ascii="Verdana" w:eastAsia="Times New Roman" w:hAnsi="Verdana"/>
          <w:lang w:eastAsia="fr-FR"/>
        </w:rPr>
      </w:pPr>
      <w:r w:rsidRPr="007D2134">
        <w:rPr>
          <w:rFonts w:ascii="Verdana" w:eastAsia="Times New Roman" w:hAnsi="Verdana"/>
          <w:lang w:eastAsia="fr-FR"/>
        </w:rPr>
        <w:t xml:space="preserve">Nombre d’offres </w:t>
      </w:r>
      <w:r w:rsidR="00C7427D">
        <w:rPr>
          <w:rFonts w:ascii="Verdana" w:eastAsia="Times New Roman" w:hAnsi="Verdana"/>
          <w:lang w:eastAsia="fr-FR"/>
        </w:rPr>
        <w:t>prospect</w:t>
      </w:r>
      <w:r w:rsidR="0075435A" w:rsidRPr="007D2134">
        <w:rPr>
          <w:rFonts w:ascii="Verdana" w:eastAsia="Times New Roman" w:hAnsi="Verdana"/>
          <w:lang w:eastAsia="fr-FR"/>
        </w:rPr>
        <w:t>é</w:t>
      </w:r>
      <w:r w:rsidRPr="007D2134">
        <w:rPr>
          <w:rFonts w:ascii="Verdana" w:eastAsia="Times New Roman" w:hAnsi="Verdana"/>
          <w:lang w:eastAsia="fr-FR"/>
        </w:rPr>
        <w:t>e</w:t>
      </w:r>
      <w:r w:rsidR="0075435A" w:rsidRPr="007D2134">
        <w:rPr>
          <w:rFonts w:ascii="Verdana" w:eastAsia="Times New Roman" w:hAnsi="Verdana"/>
          <w:lang w:eastAsia="fr-FR"/>
        </w:rPr>
        <w:t>s</w:t>
      </w:r>
      <w:r w:rsidR="00C7427D">
        <w:rPr>
          <w:rFonts w:ascii="Verdana" w:eastAsia="Times New Roman" w:hAnsi="Verdana"/>
          <w:lang w:eastAsia="fr-FR"/>
        </w:rPr>
        <w:t xml:space="preserve"> et traitées (proposées aux participants)</w:t>
      </w:r>
    </w:p>
    <w:p w14:paraId="45D5C26A" w14:textId="77777777" w:rsidR="0075435A" w:rsidRPr="007D2134" w:rsidRDefault="0075435A" w:rsidP="00A1607B">
      <w:pPr>
        <w:numPr>
          <w:ilvl w:val="0"/>
          <w:numId w:val="15"/>
        </w:numPr>
        <w:spacing w:after="0" w:line="240" w:lineRule="auto"/>
        <w:jc w:val="both"/>
        <w:rPr>
          <w:rFonts w:ascii="Verdana" w:eastAsia="Times New Roman" w:hAnsi="Verdana"/>
          <w:lang w:eastAsia="fr-FR"/>
        </w:rPr>
      </w:pPr>
      <w:r w:rsidRPr="007D2134">
        <w:rPr>
          <w:rFonts w:ascii="Verdana" w:eastAsia="Times New Roman" w:hAnsi="Verdana"/>
          <w:lang w:eastAsia="fr-FR"/>
        </w:rPr>
        <w:t xml:space="preserve">Répartition </w:t>
      </w:r>
      <w:r w:rsidR="009841B3" w:rsidRPr="007D2134">
        <w:rPr>
          <w:rFonts w:ascii="Verdana" w:eastAsia="Times New Roman" w:hAnsi="Verdana"/>
          <w:lang w:eastAsia="fr-FR"/>
        </w:rPr>
        <w:t>fe</w:t>
      </w:r>
      <w:r w:rsidRPr="007D2134">
        <w:rPr>
          <w:rFonts w:ascii="Verdana" w:eastAsia="Times New Roman" w:hAnsi="Verdana"/>
          <w:lang w:eastAsia="fr-FR"/>
        </w:rPr>
        <w:t xml:space="preserve">mme / </w:t>
      </w:r>
      <w:r w:rsidR="009841B3" w:rsidRPr="007D2134">
        <w:rPr>
          <w:rFonts w:ascii="Verdana" w:eastAsia="Times New Roman" w:hAnsi="Verdana"/>
          <w:lang w:eastAsia="fr-FR"/>
        </w:rPr>
        <w:t>ho</w:t>
      </w:r>
      <w:r w:rsidRPr="007D2134">
        <w:rPr>
          <w:rFonts w:ascii="Verdana" w:eastAsia="Times New Roman" w:hAnsi="Verdana"/>
          <w:lang w:eastAsia="fr-FR"/>
        </w:rPr>
        <w:t>mme</w:t>
      </w:r>
    </w:p>
    <w:p w14:paraId="34902FFB" w14:textId="77777777" w:rsidR="009841B3" w:rsidRPr="007D2134" w:rsidRDefault="009841B3" w:rsidP="009841B3">
      <w:pPr>
        <w:spacing w:after="0" w:line="240" w:lineRule="auto"/>
        <w:ind w:left="717"/>
        <w:jc w:val="both"/>
        <w:rPr>
          <w:rFonts w:ascii="Verdana" w:eastAsia="Times New Roman" w:hAnsi="Verdana"/>
          <w:lang w:eastAsia="fr-FR"/>
        </w:rPr>
      </w:pPr>
    </w:p>
    <w:p w14:paraId="1A8D7100" w14:textId="77777777" w:rsidR="000F5F0D" w:rsidRPr="007D2134" w:rsidRDefault="000F5F0D" w:rsidP="000F5F0D">
      <w:pPr>
        <w:spacing w:before="120" w:after="0" w:line="240" w:lineRule="auto"/>
        <w:jc w:val="both"/>
        <w:rPr>
          <w:rFonts w:ascii="Verdana" w:eastAsia="Times New Roman" w:hAnsi="Verdana"/>
          <w:b/>
          <w:lang w:eastAsia="fr-FR"/>
        </w:rPr>
      </w:pPr>
      <w:r w:rsidRPr="007D2134">
        <w:rPr>
          <w:rFonts w:ascii="Verdana" w:eastAsia="Times New Roman" w:hAnsi="Verdana"/>
          <w:b/>
          <w:lang w:eastAsia="fr-FR"/>
        </w:rPr>
        <w:t>Indicateurs de résultats :</w:t>
      </w:r>
    </w:p>
    <w:p w14:paraId="3F34C50C" w14:textId="77777777" w:rsidR="000F5F0D" w:rsidRPr="007D2134" w:rsidRDefault="000F5F0D" w:rsidP="000F5F0D">
      <w:pPr>
        <w:overflowPunct w:val="0"/>
        <w:autoSpaceDE w:val="0"/>
        <w:autoSpaceDN w:val="0"/>
        <w:adjustRightInd w:val="0"/>
        <w:spacing w:after="0" w:line="240" w:lineRule="auto"/>
        <w:jc w:val="both"/>
        <w:rPr>
          <w:rFonts w:ascii="Verdana" w:eastAsia="Times New Roman" w:hAnsi="Verdana" w:cs="Arial"/>
          <w:b/>
          <w:sz w:val="20"/>
          <w:szCs w:val="20"/>
          <w:lang w:eastAsia="fr-FR"/>
        </w:rPr>
      </w:pPr>
    </w:p>
    <w:p w14:paraId="6678321A" w14:textId="77777777" w:rsidR="000F5F0D" w:rsidRPr="007D2134" w:rsidRDefault="000F5F0D" w:rsidP="009841B3">
      <w:pPr>
        <w:overflowPunct w:val="0"/>
        <w:autoSpaceDE w:val="0"/>
        <w:autoSpaceDN w:val="0"/>
        <w:adjustRightInd w:val="0"/>
        <w:spacing w:after="0" w:line="240" w:lineRule="auto"/>
        <w:ind w:left="357"/>
        <w:jc w:val="both"/>
        <w:rPr>
          <w:rFonts w:ascii="Verdana" w:eastAsia="Times New Roman" w:hAnsi="Verdana" w:cs="Arial"/>
          <w:b/>
          <w:lang w:eastAsia="fr-FR"/>
        </w:rPr>
      </w:pPr>
      <w:r w:rsidRPr="007D2134">
        <w:rPr>
          <w:rFonts w:ascii="Verdana" w:eastAsia="Times New Roman" w:hAnsi="Verdana" w:cs="Arial"/>
          <w:b/>
          <w:lang w:eastAsia="fr-FR"/>
        </w:rPr>
        <w:t xml:space="preserve">Objectif de sorties positives : </w:t>
      </w:r>
      <w:r w:rsidR="009841B3" w:rsidRPr="007D2134">
        <w:rPr>
          <w:rFonts w:ascii="Verdana" w:eastAsia="Times New Roman" w:hAnsi="Verdana" w:cs="Arial"/>
          <w:b/>
          <w:lang w:eastAsia="fr-FR"/>
        </w:rPr>
        <w:t>25</w:t>
      </w:r>
      <w:r w:rsidRPr="007D2134">
        <w:rPr>
          <w:rFonts w:ascii="Verdana" w:eastAsia="Times New Roman" w:hAnsi="Verdana" w:cs="Arial"/>
          <w:b/>
          <w:lang w:eastAsia="fr-FR"/>
        </w:rPr>
        <w:t xml:space="preserve"> par référent PLIE </w:t>
      </w:r>
    </w:p>
    <w:p w14:paraId="3FB0BD95" w14:textId="77777777" w:rsidR="001E4921" w:rsidRPr="007D2134" w:rsidRDefault="001E4921" w:rsidP="009841B3">
      <w:pPr>
        <w:overflowPunct w:val="0"/>
        <w:autoSpaceDE w:val="0"/>
        <w:autoSpaceDN w:val="0"/>
        <w:adjustRightInd w:val="0"/>
        <w:spacing w:after="0" w:line="240" w:lineRule="auto"/>
        <w:ind w:left="357"/>
        <w:jc w:val="both"/>
        <w:rPr>
          <w:rFonts w:ascii="Verdana" w:eastAsia="Times New Roman" w:hAnsi="Verdana" w:cs="Arial"/>
          <w:b/>
          <w:lang w:eastAsia="fr-FR"/>
        </w:rPr>
      </w:pPr>
    </w:p>
    <w:p w14:paraId="7A65D1B8" w14:textId="77777777" w:rsidR="000F5F0D" w:rsidRPr="007D2134" w:rsidRDefault="000F5F0D" w:rsidP="007B0AA2">
      <w:pPr>
        <w:overflowPunct w:val="0"/>
        <w:autoSpaceDE w:val="0"/>
        <w:autoSpaceDN w:val="0"/>
        <w:adjustRightInd w:val="0"/>
        <w:spacing w:after="0" w:line="240" w:lineRule="auto"/>
        <w:jc w:val="both"/>
        <w:rPr>
          <w:rFonts w:ascii="Verdana" w:eastAsia="Times New Roman" w:hAnsi="Verdana" w:cs="Tahoma"/>
          <w:b/>
          <w:lang w:eastAsia="fr-FR"/>
        </w:rPr>
      </w:pPr>
      <w:r w:rsidRPr="007D2134">
        <w:rPr>
          <w:rFonts w:ascii="Verdana" w:eastAsia="Times New Roman" w:hAnsi="Verdana" w:cs="Tahoma"/>
          <w:b/>
          <w:lang w:eastAsia="fr-FR"/>
        </w:rPr>
        <w:t>La sortie positive est validée (</w:t>
      </w:r>
      <w:r w:rsidRPr="007D2134">
        <w:rPr>
          <w:rFonts w:ascii="Verdana" w:eastAsia="Times New Roman" w:hAnsi="Verdana" w:cs="Arial"/>
          <w:b/>
          <w:u w:val="single"/>
          <w:lang w:eastAsia="fr-FR"/>
        </w:rPr>
        <w:t>sous réserve de la remise des justificatifs</w:t>
      </w:r>
      <w:proofErr w:type="gramStart"/>
      <w:r w:rsidRPr="007D2134">
        <w:rPr>
          <w:rFonts w:ascii="Verdana" w:eastAsia="Times New Roman" w:hAnsi="Verdana" w:cs="Tahoma"/>
          <w:b/>
          <w:lang w:eastAsia="fr-FR"/>
        </w:rPr>
        <w:t>):</w:t>
      </w:r>
      <w:proofErr w:type="gramEnd"/>
    </w:p>
    <w:p w14:paraId="2F2B82D2" w14:textId="77777777" w:rsidR="000F5F0D" w:rsidRPr="007D2134" w:rsidRDefault="000F5F0D" w:rsidP="00A1607B">
      <w:pPr>
        <w:numPr>
          <w:ilvl w:val="0"/>
          <w:numId w:val="3"/>
        </w:numPr>
        <w:overflowPunct w:val="0"/>
        <w:autoSpaceDE w:val="0"/>
        <w:autoSpaceDN w:val="0"/>
        <w:adjustRightInd w:val="0"/>
        <w:spacing w:after="0" w:line="240" w:lineRule="auto"/>
        <w:jc w:val="both"/>
        <w:rPr>
          <w:rFonts w:ascii="Verdana" w:eastAsia="Times New Roman" w:hAnsi="Verdana" w:cs="Arial"/>
          <w:b/>
          <w:lang w:eastAsia="fr-FR"/>
        </w:rPr>
      </w:pPr>
      <w:r w:rsidRPr="007D2134">
        <w:rPr>
          <w:rFonts w:ascii="Verdana" w:eastAsia="Times New Roman" w:hAnsi="Verdana" w:cs="Arial"/>
          <w:b/>
          <w:lang w:eastAsia="fr-FR"/>
        </w:rPr>
        <w:t>En emploi : Contrat à durée indéterminée, Contrat à durée déterminée de plus de 6 mois, intérim de 6 mois (110 heures minimum) sur 8 mois</w:t>
      </w:r>
    </w:p>
    <w:p w14:paraId="3346793F" w14:textId="77777777" w:rsidR="000F5F0D" w:rsidRPr="007D2134" w:rsidRDefault="000F5F0D" w:rsidP="00A1607B">
      <w:pPr>
        <w:numPr>
          <w:ilvl w:val="0"/>
          <w:numId w:val="3"/>
        </w:numPr>
        <w:overflowPunct w:val="0"/>
        <w:autoSpaceDE w:val="0"/>
        <w:autoSpaceDN w:val="0"/>
        <w:adjustRightInd w:val="0"/>
        <w:spacing w:after="0" w:line="240" w:lineRule="auto"/>
        <w:jc w:val="both"/>
        <w:rPr>
          <w:rFonts w:ascii="Verdana" w:eastAsia="Times New Roman" w:hAnsi="Verdana" w:cs="Arial"/>
          <w:b/>
          <w:lang w:eastAsia="fr-FR"/>
        </w:rPr>
      </w:pPr>
      <w:r w:rsidRPr="007D2134">
        <w:rPr>
          <w:rFonts w:ascii="Verdana" w:eastAsia="Times New Roman" w:hAnsi="Verdana" w:cs="Arial"/>
          <w:b/>
          <w:lang w:eastAsia="fr-FR"/>
        </w:rPr>
        <w:t xml:space="preserve">En création </w:t>
      </w:r>
      <w:r w:rsidR="001E4921" w:rsidRPr="007D2134">
        <w:rPr>
          <w:rFonts w:ascii="Verdana" w:eastAsia="Times New Roman" w:hAnsi="Verdana" w:cs="Arial"/>
          <w:b/>
          <w:lang w:eastAsia="fr-FR"/>
        </w:rPr>
        <w:t xml:space="preserve">effective d’entreprise (sous réserve de l’extrait </w:t>
      </w:r>
      <w:proofErr w:type="spellStart"/>
      <w:r w:rsidR="001E4921" w:rsidRPr="007D2134">
        <w:rPr>
          <w:rFonts w:ascii="Verdana" w:eastAsia="Times New Roman" w:hAnsi="Verdana" w:cs="Arial"/>
          <w:b/>
          <w:lang w:eastAsia="fr-FR"/>
        </w:rPr>
        <w:t>Kbis</w:t>
      </w:r>
      <w:proofErr w:type="spellEnd"/>
      <w:r w:rsidR="001E4921" w:rsidRPr="007D2134">
        <w:rPr>
          <w:rFonts w:ascii="Verdana" w:eastAsia="Times New Roman" w:hAnsi="Verdana" w:cs="Arial"/>
          <w:b/>
          <w:lang w:eastAsia="fr-FR"/>
        </w:rPr>
        <w:t>)</w:t>
      </w:r>
      <w:r w:rsidRPr="007D2134">
        <w:rPr>
          <w:rFonts w:ascii="Verdana" w:eastAsia="Times New Roman" w:hAnsi="Verdana" w:cs="Arial"/>
          <w:b/>
          <w:lang w:eastAsia="fr-FR"/>
        </w:rPr>
        <w:t xml:space="preserve"> </w:t>
      </w:r>
    </w:p>
    <w:p w14:paraId="31A64040" w14:textId="77777777" w:rsidR="003E6AEE" w:rsidRPr="007D2134" w:rsidRDefault="003E6AEE" w:rsidP="00A1607B">
      <w:pPr>
        <w:pStyle w:val="Paragraphedeliste"/>
        <w:numPr>
          <w:ilvl w:val="0"/>
          <w:numId w:val="3"/>
        </w:numPr>
        <w:jc w:val="both"/>
        <w:rPr>
          <w:rFonts w:ascii="Verdana" w:hAnsi="Verdana"/>
          <w:b/>
        </w:rPr>
      </w:pPr>
      <w:r w:rsidRPr="007D2134">
        <w:rPr>
          <w:rFonts w:ascii="Verdana" w:hAnsi="Verdana"/>
          <w:b/>
        </w:rPr>
        <w:t>En ‘Accompagnement de fin de carrière’, pour tout participant ayant occupé un emploi secteur marchand ou un contrat aidé (hors ACI) leur ayant permis d’obtenir le ou les trimestres nécessaires pour solder leur retraite</w:t>
      </w:r>
    </w:p>
    <w:p w14:paraId="401BCD26" w14:textId="77777777" w:rsidR="009841B3" w:rsidRPr="007D2134" w:rsidRDefault="009841B3" w:rsidP="009841B3">
      <w:pPr>
        <w:overflowPunct w:val="0"/>
        <w:autoSpaceDE w:val="0"/>
        <w:autoSpaceDN w:val="0"/>
        <w:adjustRightInd w:val="0"/>
        <w:spacing w:after="0" w:line="240" w:lineRule="auto"/>
        <w:jc w:val="both"/>
        <w:rPr>
          <w:rFonts w:ascii="Verdana" w:eastAsia="Times New Roman" w:hAnsi="Verdana" w:cs="Arial"/>
          <w:b/>
          <w:lang w:eastAsia="fr-FR"/>
        </w:rPr>
      </w:pPr>
      <w:r w:rsidRPr="007D2134">
        <w:rPr>
          <w:rFonts w:ascii="Verdana" w:eastAsia="Times New Roman" w:hAnsi="Verdana" w:cs="Arial"/>
          <w:b/>
          <w:lang w:eastAsia="fr-FR"/>
        </w:rPr>
        <w:t xml:space="preserve">Les participants obtenant une formation qualifiante se verront proposer </w:t>
      </w:r>
      <w:r w:rsidR="009A38D1" w:rsidRPr="007D2134">
        <w:rPr>
          <w:rFonts w:ascii="Verdana" w:eastAsia="Times New Roman" w:hAnsi="Verdana" w:cs="Arial"/>
          <w:b/>
          <w:lang w:eastAsia="fr-FR"/>
        </w:rPr>
        <w:t xml:space="preserve">systématiquement </w:t>
      </w:r>
      <w:r w:rsidRPr="007D2134">
        <w:rPr>
          <w:rFonts w:ascii="Verdana" w:eastAsia="Times New Roman" w:hAnsi="Verdana" w:cs="Arial"/>
          <w:b/>
          <w:lang w:eastAsia="fr-FR"/>
        </w:rPr>
        <w:t>un accompagnement vers et dans l’emploi. Toute sortie pour formation qualifiante obtenue se fera donc en concertation avec l’équipe d’animation du PLIE.</w:t>
      </w:r>
    </w:p>
    <w:p w14:paraId="0599FBA8" w14:textId="77777777" w:rsidR="009841B3" w:rsidRPr="007D2134" w:rsidRDefault="009841B3" w:rsidP="009841B3">
      <w:pPr>
        <w:overflowPunct w:val="0"/>
        <w:autoSpaceDE w:val="0"/>
        <w:autoSpaceDN w:val="0"/>
        <w:adjustRightInd w:val="0"/>
        <w:spacing w:after="0" w:line="240" w:lineRule="auto"/>
        <w:jc w:val="both"/>
        <w:rPr>
          <w:rFonts w:ascii="Verdana" w:eastAsia="Times New Roman" w:hAnsi="Verdana" w:cs="Arial"/>
          <w:lang w:eastAsia="fr-FR"/>
        </w:rPr>
      </w:pPr>
    </w:p>
    <w:p w14:paraId="7F580F21" w14:textId="77777777" w:rsidR="000F5F0D" w:rsidRPr="007D2134" w:rsidRDefault="000F5F0D" w:rsidP="007B0AA2">
      <w:pPr>
        <w:overflowPunct w:val="0"/>
        <w:autoSpaceDE w:val="0"/>
        <w:autoSpaceDN w:val="0"/>
        <w:adjustRightInd w:val="0"/>
        <w:spacing w:after="0" w:line="240" w:lineRule="auto"/>
        <w:jc w:val="both"/>
        <w:rPr>
          <w:rFonts w:ascii="Verdana" w:eastAsia="Times New Roman" w:hAnsi="Verdana" w:cs="Arial"/>
          <w:lang w:eastAsia="fr-FR"/>
        </w:rPr>
      </w:pPr>
    </w:p>
    <w:p w14:paraId="7049608B" w14:textId="77777777" w:rsidR="000F5F0D" w:rsidRPr="007D2134" w:rsidRDefault="009A38D1" w:rsidP="007B0AA2">
      <w:pPr>
        <w:overflowPunct w:val="0"/>
        <w:autoSpaceDE w:val="0"/>
        <w:autoSpaceDN w:val="0"/>
        <w:adjustRightInd w:val="0"/>
        <w:spacing w:after="0" w:line="240" w:lineRule="auto"/>
        <w:jc w:val="both"/>
        <w:rPr>
          <w:rFonts w:ascii="Verdana" w:eastAsia="Times New Roman" w:hAnsi="Verdana" w:cs="Arial"/>
          <w:b/>
          <w:lang w:eastAsia="fr-FR"/>
        </w:rPr>
      </w:pPr>
      <w:r w:rsidRPr="007D2134">
        <w:rPr>
          <w:rFonts w:ascii="Verdana" w:eastAsia="Times New Roman" w:hAnsi="Verdana" w:cs="Arial"/>
          <w:b/>
          <w:lang w:eastAsia="fr-FR"/>
        </w:rPr>
        <w:t>Toutes les</w:t>
      </w:r>
      <w:r w:rsidR="001E4921" w:rsidRPr="007D2134">
        <w:rPr>
          <w:rFonts w:ascii="Verdana" w:eastAsia="Times New Roman" w:hAnsi="Verdana" w:cs="Arial"/>
          <w:b/>
          <w:lang w:eastAsia="fr-FR"/>
        </w:rPr>
        <w:t xml:space="preserve"> propositions de sorties positives sont soumises au comité d’accès</w:t>
      </w:r>
      <w:r w:rsidR="000F5F0D" w:rsidRPr="007D2134">
        <w:rPr>
          <w:rFonts w:ascii="Verdana" w:eastAsia="Times New Roman" w:hAnsi="Verdana" w:cs="Arial"/>
          <w:b/>
          <w:lang w:eastAsia="fr-FR"/>
        </w:rPr>
        <w:t>.</w:t>
      </w:r>
    </w:p>
    <w:p w14:paraId="4A09A291" w14:textId="77777777" w:rsidR="00F173FE" w:rsidRPr="007D2134" w:rsidRDefault="00F173FE" w:rsidP="007B0AA2">
      <w:pPr>
        <w:overflowPunct w:val="0"/>
        <w:autoSpaceDE w:val="0"/>
        <w:autoSpaceDN w:val="0"/>
        <w:adjustRightInd w:val="0"/>
        <w:spacing w:after="0" w:line="240" w:lineRule="auto"/>
        <w:jc w:val="both"/>
        <w:rPr>
          <w:rFonts w:ascii="Verdana" w:eastAsia="Times New Roman" w:hAnsi="Verdana" w:cs="Arial"/>
          <w:lang w:eastAsia="fr-FR"/>
        </w:rPr>
      </w:pPr>
    </w:p>
    <w:p w14:paraId="79EC5576" w14:textId="77777777" w:rsidR="00D71722" w:rsidRPr="007D2134" w:rsidRDefault="00D71722" w:rsidP="0075435A">
      <w:pPr>
        <w:spacing w:after="0" w:line="240" w:lineRule="auto"/>
        <w:jc w:val="both"/>
        <w:rPr>
          <w:rFonts w:ascii="Verdana" w:eastAsia="Times New Roman" w:hAnsi="Verdana"/>
          <w:b/>
          <w:u w:val="single"/>
          <w:lang w:eastAsia="fr-FR"/>
        </w:rPr>
      </w:pPr>
    </w:p>
    <w:p w14:paraId="7A977A90" w14:textId="77777777" w:rsidR="0075435A" w:rsidRPr="007D2134" w:rsidRDefault="0075435A" w:rsidP="0075435A">
      <w:pPr>
        <w:spacing w:after="0" w:line="240" w:lineRule="auto"/>
        <w:jc w:val="both"/>
        <w:rPr>
          <w:rFonts w:ascii="Verdana" w:eastAsia="Times New Roman" w:hAnsi="Verdana"/>
          <w:b/>
          <w:lang w:eastAsia="fr-FR"/>
        </w:rPr>
      </w:pPr>
      <w:r w:rsidRPr="007D2134">
        <w:rPr>
          <w:rFonts w:ascii="Verdana" w:eastAsia="Times New Roman" w:hAnsi="Verdana"/>
          <w:b/>
          <w:lang w:eastAsia="fr-FR"/>
        </w:rPr>
        <w:t>Indicateurs d'évaluation :</w:t>
      </w:r>
    </w:p>
    <w:p w14:paraId="2045D954" w14:textId="77777777" w:rsidR="008F3D92" w:rsidRPr="007D2134" w:rsidRDefault="008F3D92" w:rsidP="0075435A">
      <w:pPr>
        <w:spacing w:after="0" w:line="240" w:lineRule="auto"/>
        <w:jc w:val="both"/>
        <w:rPr>
          <w:rFonts w:ascii="Verdana" w:eastAsia="Times New Roman" w:hAnsi="Verdana"/>
          <w:b/>
          <w:u w:val="single"/>
          <w:lang w:eastAsia="fr-FR"/>
        </w:rPr>
      </w:pPr>
    </w:p>
    <w:p w14:paraId="32AF3E76" w14:textId="6434CD60" w:rsidR="008F3D92" w:rsidRPr="007D2134" w:rsidRDefault="008F3D92" w:rsidP="00A1607B">
      <w:pPr>
        <w:numPr>
          <w:ilvl w:val="0"/>
          <w:numId w:val="19"/>
        </w:numPr>
        <w:overflowPunct w:val="0"/>
        <w:autoSpaceDE w:val="0"/>
        <w:autoSpaceDN w:val="0"/>
        <w:adjustRightInd w:val="0"/>
        <w:spacing w:after="0" w:line="240" w:lineRule="auto"/>
        <w:jc w:val="both"/>
        <w:rPr>
          <w:rFonts w:ascii="Verdana" w:eastAsia="Times New Roman" w:hAnsi="Verdana" w:cs="Arial"/>
          <w:lang w:eastAsia="fr-FR"/>
        </w:rPr>
      </w:pPr>
      <w:r w:rsidRPr="007D2134">
        <w:rPr>
          <w:rFonts w:ascii="Verdana" w:eastAsia="Times New Roman" w:hAnsi="Verdana" w:cs="Arial"/>
          <w:lang w:eastAsia="fr-FR"/>
        </w:rPr>
        <w:t xml:space="preserve">Le bénéficiaire prendra toutes les dispositions nécessaires pour assurer le suivi quantitatif des participants pendant et à l'issue de l'opération. </w:t>
      </w:r>
    </w:p>
    <w:p w14:paraId="58B7B9E9" w14:textId="77777777" w:rsidR="00B312BF" w:rsidRPr="007D2134" w:rsidRDefault="00B312BF" w:rsidP="00B312BF">
      <w:pPr>
        <w:overflowPunct w:val="0"/>
        <w:autoSpaceDE w:val="0"/>
        <w:autoSpaceDN w:val="0"/>
        <w:adjustRightInd w:val="0"/>
        <w:spacing w:after="0" w:line="240" w:lineRule="auto"/>
        <w:ind w:left="720"/>
        <w:jc w:val="both"/>
        <w:rPr>
          <w:rFonts w:ascii="Verdana" w:eastAsia="Times New Roman" w:hAnsi="Verdana" w:cs="Arial"/>
          <w:lang w:eastAsia="fr-FR"/>
        </w:rPr>
      </w:pPr>
    </w:p>
    <w:p w14:paraId="6C3D2261" w14:textId="79B1009E" w:rsidR="008F3D92" w:rsidRPr="007D2134" w:rsidRDefault="00C7427D" w:rsidP="00A1607B">
      <w:pPr>
        <w:numPr>
          <w:ilvl w:val="0"/>
          <w:numId w:val="18"/>
        </w:numPr>
        <w:overflowPunct w:val="0"/>
        <w:autoSpaceDE w:val="0"/>
        <w:autoSpaceDN w:val="0"/>
        <w:adjustRightInd w:val="0"/>
        <w:spacing w:after="0" w:line="240" w:lineRule="auto"/>
        <w:jc w:val="both"/>
        <w:rPr>
          <w:rFonts w:ascii="Verdana" w:eastAsia="Times New Roman" w:hAnsi="Verdana" w:cs="Calibri"/>
          <w:lang w:eastAsia="fr-FR"/>
        </w:rPr>
      </w:pPr>
      <w:r>
        <w:rPr>
          <w:rFonts w:ascii="Verdana" w:eastAsia="Times New Roman" w:hAnsi="Verdana" w:cs="Calibri"/>
          <w:lang w:eastAsia="fr-FR"/>
        </w:rPr>
        <w:t>Une é</w:t>
      </w:r>
      <w:r w:rsidR="008F3D92" w:rsidRPr="007D2134">
        <w:rPr>
          <w:rFonts w:ascii="Verdana" w:eastAsia="Times New Roman" w:hAnsi="Verdana" w:cs="Calibri"/>
          <w:lang w:eastAsia="fr-FR"/>
        </w:rPr>
        <w:t>valuation annuelle entre le responsable de la structure et l’équipe d’animation du PLIE</w:t>
      </w:r>
      <w:r>
        <w:rPr>
          <w:rFonts w:ascii="Verdana" w:eastAsia="Times New Roman" w:hAnsi="Verdana" w:cs="Calibri"/>
          <w:lang w:eastAsia="fr-FR"/>
        </w:rPr>
        <w:t xml:space="preserve"> sera réalisée sur la base des indicateurs précités et de la fiche mission du référent PLIE.</w:t>
      </w:r>
    </w:p>
    <w:p w14:paraId="652A7E6F" w14:textId="77777777" w:rsidR="00B312BF" w:rsidRPr="007D2134" w:rsidRDefault="00B312BF" w:rsidP="00B312BF">
      <w:pPr>
        <w:overflowPunct w:val="0"/>
        <w:autoSpaceDE w:val="0"/>
        <w:autoSpaceDN w:val="0"/>
        <w:adjustRightInd w:val="0"/>
        <w:spacing w:after="0" w:line="240" w:lineRule="auto"/>
        <w:ind w:left="720"/>
        <w:jc w:val="both"/>
        <w:rPr>
          <w:rFonts w:ascii="Verdana" w:eastAsia="Times New Roman" w:hAnsi="Verdana" w:cs="Calibri"/>
          <w:lang w:eastAsia="fr-FR"/>
        </w:rPr>
      </w:pPr>
    </w:p>
    <w:p w14:paraId="0566250C" w14:textId="1671951A" w:rsidR="0075435A" w:rsidRDefault="0075435A" w:rsidP="00A1607B">
      <w:pPr>
        <w:numPr>
          <w:ilvl w:val="0"/>
          <w:numId w:val="17"/>
        </w:numPr>
        <w:spacing w:after="0" w:line="240" w:lineRule="auto"/>
        <w:jc w:val="both"/>
        <w:rPr>
          <w:rFonts w:ascii="Verdana" w:eastAsia="Times New Roman" w:hAnsi="Verdana"/>
          <w:lang w:eastAsia="fr-FR"/>
        </w:rPr>
      </w:pPr>
      <w:r w:rsidRPr="007D2134">
        <w:rPr>
          <w:rFonts w:ascii="Verdana" w:eastAsia="Times New Roman" w:hAnsi="Verdana"/>
          <w:lang w:eastAsia="fr-FR"/>
        </w:rPr>
        <w:lastRenderedPageBreak/>
        <w:t>Préparer les éléments nécessaires à la Visite sur place pour contrôler la réalité physique de l’opération.</w:t>
      </w:r>
    </w:p>
    <w:p w14:paraId="1E71C8E9" w14:textId="77777777" w:rsidR="00C7427D" w:rsidRPr="007D2134" w:rsidRDefault="00C7427D" w:rsidP="00C7427D">
      <w:pPr>
        <w:spacing w:after="0" w:line="240" w:lineRule="auto"/>
        <w:ind w:left="720"/>
        <w:jc w:val="both"/>
        <w:rPr>
          <w:rFonts w:ascii="Verdana" w:eastAsia="Times New Roman" w:hAnsi="Verdana"/>
          <w:lang w:eastAsia="fr-FR"/>
        </w:rPr>
      </w:pPr>
    </w:p>
    <w:p w14:paraId="581CBE4B" w14:textId="345C4D8B" w:rsidR="0075435A" w:rsidRPr="007D2134" w:rsidRDefault="0075435A" w:rsidP="00A1607B">
      <w:pPr>
        <w:numPr>
          <w:ilvl w:val="0"/>
          <w:numId w:val="17"/>
        </w:numPr>
        <w:spacing w:after="0" w:line="240" w:lineRule="auto"/>
        <w:jc w:val="both"/>
        <w:rPr>
          <w:rFonts w:ascii="Verdana" w:eastAsia="Times New Roman" w:hAnsi="Verdana"/>
          <w:lang w:eastAsia="fr-FR"/>
        </w:rPr>
      </w:pPr>
      <w:r w:rsidRPr="007D2134">
        <w:rPr>
          <w:rFonts w:ascii="Verdana" w:eastAsia="Times New Roman" w:hAnsi="Verdana"/>
          <w:lang w:eastAsia="fr-FR"/>
        </w:rPr>
        <w:t>Dans le cadre de la</w:t>
      </w:r>
      <w:r w:rsidR="00C7427D">
        <w:rPr>
          <w:rFonts w:ascii="Verdana" w:eastAsia="Times New Roman" w:hAnsi="Verdana"/>
          <w:lang w:eastAsia="fr-FR"/>
        </w:rPr>
        <w:t xml:space="preserve"> </w:t>
      </w:r>
      <w:r w:rsidRPr="007D2134">
        <w:rPr>
          <w:rFonts w:ascii="Verdana" w:eastAsia="Times New Roman" w:hAnsi="Verdana"/>
          <w:lang w:eastAsia="fr-FR"/>
        </w:rPr>
        <w:t>programmation</w:t>
      </w:r>
      <w:r w:rsidR="00C7427D">
        <w:rPr>
          <w:rFonts w:ascii="Verdana" w:eastAsia="Times New Roman" w:hAnsi="Verdana"/>
          <w:lang w:eastAsia="fr-FR"/>
        </w:rPr>
        <w:t xml:space="preserve"> en cours</w:t>
      </w:r>
      <w:r w:rsidRPr="007D2134">
        <w:rPr>
          <w:rFonts w:ascii="Verdana" w:eastAsia="Times New Roman" w:hAnsi="Verdana"/>
          <w:lang w:eastAsia="fr-FR"/>
        </w:rPr>
        <w:t>, chaque porteur de projet devra utiliser le portail « Ma-démarche-FSE ».</w:t>
      </w:r>
    </w:p>
    <w:p w14:paraId="61BD2B2B" w14:textId="54178CCF" w:rsidR="001734A7" w:rsidRPr="007D2134" w:rsidRDefault="001734A7" w:rsidP="00852C09">
      <w:pPr>
        <w:spacing w:after="0" w:line="240" w:lineRule="auto"/>
        <w:ind w:left="708"/>
        <w:jc w:val="both"/>
        <w:rPr>
          <w:rFonts w:ascii="Verdana" w:eastAsia="Times New Roman" w:hAnsi="Verdana"/>
          <w:lang w:eastAsia="fr-FR"/>
        </w:rPr>
      </w:pPr>
      <w:r w:rsidRPr="007D2134">
        <w:rPr>
          <w:rFonts w:ascii="Verdana" w:eastAsia="Times New Roman" w:hAnsi="Verdana"/>
          <w:lang w:eastAsia="fr-FR"/>
        </w:rPr>
        <w:t>Celui-ci est un portail web devant permettre aux porteurs de projets de déposer leurs dossiers de demandes de subvention, de saisir leurs bilans d’exécution et les indicateurs d’entrée et de sortie de l’opératio</w:t>
      </w:r>
      <w:r w:rsidR="00C7427D">
        <w:rPr>
          <w:rFonts w:ascii="Verdana" w:eastAsia="Times New Roman" w:hAnsi="Verdana"/>
          <w:lang w:eastAsia="fr-FR"/>
        </w:rPr>
        <w:t>n</w:t>
      </w:r>
      <w:r w:rsidRPr="007D2134">
        <w:rPr>
          <w:rFonts w:ascii="Verdana" w:eastAsia="Times New Roman" w:hAnsi="Verdana"/>
          <w:lang w:eastAsia="fr-FR"/>
        </w:rPr>
        <w:t>.</w:t>
      </w:r>
    </w:p>
    <w:p w14:paraId="312E0E5A" w14:textId="77777777" w:rsidR="0075435A" w:rsidRPr="007D2134" w:rsidRDefault="0075435A" w:rsidP="00852C09">
      <w:pPr>
        <w:spacing w:after="0" w:line="240" w:lineRule="auto"/>
        <w:ind w:left="708"/>
        <w:jc w:val="both"/>
        <w:rPr>
          <w:rFonts w:ascii="Verdana" w:eastAsia="Times New Roman" w:hAnsi="Verdana"/>
          <w:lang w:eastAsia="fr-FR"/>
        </w:rPr>
      </w:pPr>
    </w:p>
    <w:p w14:paraId="4EE96497" w14:textId="38A2362F" w:rsidR="0075435A" w:rsidRPr="007D2134" w:rsidRDefault="0075435A" w:rsidP="00852C09">
      <w:pPr>
        <w:autoSpaceDE w:val="0"/>
        <w:autoSpaceDN w:val="0"/>
        <w:spacing w:after="0" w:line="240" w:lineRule="auto"/>
        <w:ind w:left="708"/>
        <w:jc w:val="both"/>
        <w:rPr>
          <w:rFonts w:ascii="Verdana" w:eastAsia="Times New Roman" w:hAnsi="Verdana"/>
          <w:lang w:eastAsia="fr-FR"/>
        </w:rPr>
      </w:pPr>
      <w:r w:rsidRPr="007D2134">
        <w:rPr>
          <w:rFonts w:ascii="Verdana" w:eastAsia="Times New Roman" w:hAnsi="Verdana"/>
          <w:lang w:eastAsia="fr-FR"/>
        </w:rPr>
        <w:t>Pour cela, « Ma-démarche-FSE » fournit les foncti</w:t>
      </w:r>
      <w:r w:rsidR="000D1C00" w:rsidRPr="007D2134">
        <w:rPr>
          <w:rFonts w:ascii="Verdana" w:eastAsia="Times New Roman" w:hAnsi="Verdana"/>
          <w:lang w:eastAsia="fr-FR"/>
        </w:rPr>
        <w:t>onnalités principales suivantes</w:t>
      </w:r>
      <w:r w:rsidR="00B312BF" w:rsidRPr="007D2134">
        <w:rPr>
          <w:rFonts w:ascii="Verdana" w:eastAsia="Times New Roman" w:hAnsi="Verdana"/>
          <w:lang w:eastAsia="fr-FR"/>
        </w:rPr>
        <w:t xml:space="preserve"> </w:t>
      </w:r>
      <w:r w:rsidRPr="007D2134">
        <w:rPr>
          <w:rFonts w:ascii="Verdana" w:eastAsia="Times New Roman" w:hAnsi="Verdana"/>
          <w:lang w:eastAsia="fr-FR"/>
        </w:rPr>
        <w:t>:</w:t>
      </w:r>
    </w:p>
    <w:p w14:paraId="25FB66C4" w14:textId="77777777" w:rsidR="00B312BF" w:rsidRPr="007D2134" w:rsidRDefault="00B312BF" w:rsidP="00852C09">
      <w:pPr>
        <w:autoSpaceDE w:val="0"/>
        <w:autoSpaceDN w:val="0"/>
        <w:spacing w:after="0" w:line="240" w:lineRule="auto"/>
        <w:ind w:left="708"/>
        <w:jc w:val="both"/>
        <w:rPr>
          <w:rFonts w:ascii="Verdana" w:eastAsia="Times New Roman" w:hAnsi="Verdana"/>
          <w:lang w:eastAsia="fr-FR"/>
        </w:rPr>
      </w:pPr>
    </w:p>
    <w:p w14:paraId="6AC4E326" w14:textId="77777777" w:rsidR="0075435A" w:rsidRPr="007D2134" w:rsidRDefault="0075435A" w:rsidP="00A1607B">
      <w:pPr>
        <w:numPr>
          <w:ilvl w:val="0"/>
          <w:numId w:val="20"/>
        </w:numPr>
        <w:autoSpaceDE w:val="0"/>
        <w:autoSpaceDN w:val="0"/>
        <w:spacing w:after="0" w:line="240" w:lineRule="auto"/>
        <w:jc w:val="both"/>
        <w:rPr>
          <w:rFonts w:ascii="Verdana" w:eastAsia="Times New Roman" w:hAnsi="Verdana"/>
          <w:lang w:eastAsia="fr-FR"/>
        </w:rPr>
      </w:pPr>
      <w:r w:rsidRPr="007D2134">
        <w:rPr>
          <w:rFonts w:ascii="Verdana" w:eastAsia="Times New Roman" w:hAnsi="Verdana"/>
          <w:lang w:eastAsia="fr-FR"/>
        </w:rPr>
        <w:t>Le dépôt en ligne des dossiers de demande de subvention,</w:t>
      </w:r>
    </w:p>
    <w:p w14:paraId="1E4B1108" w14:textId="77777777" w:rsidR="0075435A" w:rsidRPr="007D2134" w:rsidRDefault="0075435A" w:rsidP="00A1607B">
      <w:pPr>
        <w:numPr>
          <w:ilvl w:val="0"/>
          <w:numId w:val="20"/>
        </w:numPr>
        <w:autoSpaceDE w:val="0"/>
        <w:autoSpaceDN w:val="0"/>
        <w:spacing w:after="0" w:line="240" w:lineRule="auto"/>
        <w:jc w:val="both"/>
        <w:rPr>
          <w:rFonts w:ascii="Verdana" w:eastAsia="Times New Roman" w:hAnsi="Verdana"/>
          <w:lang w:eastAsia="fr-FR"/>
        </w:rPr>
      </w:pPr>
      <w:r w:rsidRPr="007D2134">
        <w:rPr>
          <w:rFonts w:ascii="Verdana" w:eastAsia="Times New Roman" w:hAnsi="Verdana"/>
          <w:lang w:eastAsia="fr-FR"/>
        </w:rPr>
        <w:t>Le suivi des échanges avec le service gestionnaire lors de la vérification de la recevabilité puis de l’instruction des dossiers de demande de subvention,</w:t>
      </w:r>
    </w:p>
    <w:p w14:paraId="40D92CDC" w14:textId="77777777" w:rsidR="0075435A" w:rsidRPr="007D2134" w:rsidRDefault="0075435A" w:rsidP="00A1607B">
      <w:pPr>
        <w:numPr>
          <w:ilvl w:val="0"/>
          <w:numId w:val="20"/>
        </w:numPr>
        <w:autoSpaceDE w:val="0"/>
        <w:autoSpaceDN w:val="0"/>
        <w:spacing w:after="0" w:line="240" w:lineRule="auto"/>
        <w:jc w:val="both"/>
        <w:rPr>
          <w:rFonts w:ascii="Verdana" w:eastAsia="Times New Roman" w:hAnsi="Verdana"/>
          <w:lang w:eastAsia="fr-FR"/>
        </w:rPr>
      </w:pPr>
      <w:r w:rsidRPr="007D2134">
        <w:rPr>
          <w:rFonts w:ascii="Verdana" w:eastAsia="Times New Roman" w:hAnsi="Verdana"/>
          <w:lang w:eastAsia="fr-FR"/>
        </w:rPr>
        <w:t xml:space="preserve">La saisie en ligne des bilans d’exécution intermédiaires, intermédiaires clôturant une tranche </w:t>
      </w:r>
      <w:r w:rsidR="008837BB" w:rsidRPr="007D2134">
        <w:rPr>
          <w:rFonts w:ascii="Verdana" w:eastAsia="Times New Roman" w:hAnsi="Verdana"/>
          <w:lang w:eastAsia="fr-FR"/>
        </w:rPr>
        <w:t>annuelle ou final</w:t>
      </w:r>
      <w:r w:rsidRPr="007D2134">
        <w:rPr>
          <w:rFonts w:ascii="Verdana" w:eastAsia="Times New Roman" w:hAnsi="Verdana"/>
          <w:lang w:eastAsia="fr-FR"/>
        </w:rPr>
        <w:t>,</w:t>
      </w:r>
    </w:p>
    <w:p w14:paraId="669ABC4D" w14:textId="77777777" w:rsidR="0075435A" w:rsidRPr="007D2134" w:rsidRDefault="0075435A" w:rsidP="00A1607B">
      <w:pPr>
        <w:numPr>
          <w:ilvl w:val="0"/>
          <w:numId w:val="20"/>
        </w:numPr>
        <w:autoSpaceDE w:val="0"/>
        <w:autoSpaceDN w:val="0"/>
        <w:spacing w:after="0" w:line="240" w:lineRule="auto"/>
        <w:jc w:val="both"/>
        <w:rPr>
          <w:rFonts w:ascii="Verdana" w:eastAsia="Times New Roman" w:hAnsi="Verdana"/>
          <w:lang w:eastAsia="fr-FR"/>
        </w:rPr>
      </w:pPr>
      <w:r w:rsidRPr="007D2134">
        <w:rPr>
          <w:rFonts w:ascii="Verdana" w:eastAsia="Times New Roman" w:hAnsi="Verdana"/>
          <w:lang w:eastAsia="fr-FR"/>
        </w:rPr>
        <w:t>Le suivi des échanges avec le service gestionnaire lors de la vérification de la recevabilité d’un bilan d’exécution.</w:t>
      </w:r>
    </w:p>
    <w:p w14:paraId="5936C1A5" w14:textId="77777777" w:rsidR="007B0AA2" w:rsidRPr="007D2134" w:rsidRDefault="00C55D3B" w:rsidP="00A1607B">
      <w:pPr>
        <w:numPr>
          <w:ilvl w:val="0"/>
          <w:numId w:val="20"/>
        </w:numPr>
        <w:autoSpaceDE w:val="0"/>
        <w:autoSpaceDN w:val="0"/>
        <w:spacing w:after="0" w:line="240" w:lineRule="auto"/>
        <w:jc w:val="both"/>
        <w:rPr>
          <w:rFonts w:ascii="Verdana" w:eastAsia="Times New Roman" w:hAnsi="Verdana"/>
          <w:lang w:eastAsia="fr-FR"/>
        </w:rPr>
      </w:pPr>
      <w:r w:rsidRPr="007D2134">
        <w:rPr>
          <w:rFonts w:ascii="Verdana" w:eastAsia="Times New Roman" w:hAnsi="Verdana"/>
          <w:lang w:eastAsia="fr-FR"/>
        </w:rPr>
        <w:t>L</w:t>
      </w:r>
      <w:r w:rsidR="007B0AA2" w:rsidRPr="007D2134">
        <w:rPr>
          <w:rFonts w:ascii="Verdana" w:eastAsia="Times New Roman" w:hAnsi="Verdana"/>
          <w:lang w:eastAsia="fr-FR"/>
        </w:rPr>
        <w:t>’exportation du recueil des données d’entrée et de sortie des participants.</w:t>
      </w:r>
    </w:p>
    <w:p w14:paraId="24AFB175" w14:textId="77777777" w:rsidR="00F173FE" w:rsidRPr="007D2134" w:rsidRDefault="00F173FE" w:rsidP="0075435A">
      <w:pPr>
        <w:autoSpaceDE w:val="0"/>
        <w:autoSpaceDN w:val="0"/>
        <w:spacing w:after="0" w:line="240" w:lineRule="auto"/>
        <w:ind w:left="708"/>
        <w:jc w:val="both"/>
        <w:rPr>
          <w:rFonts w:ascii="Verdana" w:eastAsia="Times New Roman" w:hAnsi="Verdana"/>
          <w:lang w:eastAsia="fr-FR"/>
        </w:rPr>
      </w:pPr>
    </w:p>
    <w:p w14:paraId="15471112" w14:textId="72F01806" w:rsidR="00B312BF" w:rsidRPr="007D2134" w:rsidRDefault="0075435A" w:rsidP="0075435A">
      <w:pPr>
        <w:autoSpaceDE w:val="0"/>
        <w:autoSpaceDN w:val="0"/>
        <w:spacing w:after="0" w:line="240" w:lineRule="auto"/>
        <w:jc w:val="both"/>
        <w:rPr>
          <w:rFonts w:ascii="Verdana" w:eastAsia="Times New Roman" w:hAnsi="Verdana"/>
          <w:b/>
          <w:lang w:eastAsia="fr-FR"/>
        </w:rPr>
      </w:pPr>
      <w:r w:rsidRPr="007D2134">
        <w:rPr>
          <w:rFonts w:ascii="Verdana" w:eastAsia="Times New Roman" w:hAnsi="Verdana"/>
          <w:lang w:eastAsia="fr-FR"/>
        </w:rPr>
        <w:t>Les documents normés et outils utilisés sont susceptibles d’être modifiés en fonction des procédures et instructions nationales.</w:t>
      </w:r>
    </w:p>
    <w:p w14:paraId="16EE91ED" w14:textId="5960EDCA" w:rsidR="00B312BF" w:rsidRPr="007D2134" w:rsidRDefault="00B312BF" w:rsidP="0075435A">
      <w:pPr>
        <w:autoSpaceDE w:val="0"/>
        <w:autoSpaceDN w:val="0"/>
        <w:spacing w:after="0" w:line="240" w:lineRule="auto"/>
        <w:jc w:val="both"/>
        <w:rPr>
          <w:rFonts w:ascii="Verdana" w:eastAsia="Times New Roman" w:hAnsi="Verdana"/>
          <w:b/>
          <w:lang w:eastAsia="fr-FR"/>
        </w:rPr>
      </w:pPr>
    </w:p>
    <w:p w14:paraId="768F3D2A" w14:textId="702A6BD7" w:rsidR="00B312BF" w:rsidRPr="007D2134" w:rsidRDefault="00B312BF" w:rsidP="0075435A">
      <w:pPr>
        <w:autoSpaceDE w:val="0"/>
        <w:autoSpaceDN w:val="0"/>
        <w:spacing w:after="0" w:line="240" w:lineRule="auto"/>
        <w:jc w:val="both"/>
        <w:rPr>
          <w:rFonts w:ascii="Verdana" w:eastAsia="Times New Roman" w:hAnsi="Verdana"/>
          <w:b/>
          <w:lang w:eastAsia="fr-FR"/>
        </w:rPr>
      </w:pPr>
    </w:p>
    <w:p w14:paraId="2678136A" w14:textId="678D8A2B" w:rsidR="00B312BF" w:rsidRPr="007D2134" w:rsidRDefault="00B312BF" w:rsidP="0075435A">
      <w:pPr>
        <w:autoSpaceDE w:val="0"/>
        <w:autoSpaceDN w:val="0"/>
        <w:spacing w:after="0" w:line="240" w:lineRule="auto"/>
        <w:jc w:val="both"/>
        <w:rPr>
          <w:rFonts w:ascii="Verdana" w:eastAsia="Times New Roman" w:hAnsi="Verdana"/>
          <w:b/>
          <w:lang w:eastAsia="fr-FR"/>
        </w:rPr>
      </w:pPr>
    </w:p>
    <w:p w14:paraId="3BFA8A75" w14:textId="159E877E" w:rsidR="00B312BF" w:rsidRPr="007D2134" w:rsidRDefault="00B312BF" w:rsidP="0075435A">
      <w:pPr>
        <w:autoSpaceDE w:val="0"/>
        <w:autoSpaceDN w:val="0"/>
        <w:spacing w:after="0" w:line="240" w:lineRule="auto"/>
        <w:jc w:val="both"/>
        <w:rPr>
          <w:rFonts w:ascii="Verdana" w:eastAsia="Times New Roman" w:hAnsi="Verdana"/>
          <w:b/>
          <w:lang w:eastAsia="fr-FR"/>
        </w:rPr>
      </w:pPr>
    </w:p>
    <w:p w14:paraId="7DC0B035" w14:textId="77777777" w:rsidR="00B312BF" w:rsidRPr="007D2134" w:rsidRDefault="00B312BF" w:rsidP="0075435A">
      <w:pPr>
        <w:autoSpaceDE w:val="0"/>
        <w:autoSpaceDN w:val="0"/>
        <w:spacing w:after="0" w:line="240" w:lineRule="auto"/>
        <w:jc w:val="both"/>
        <w:rPr>
          <w:rFonts w:ascii="Verdana" w:eastAsia="Times New Roman" w:hAnsi="Verdana"/>
          <w:b/>
          <w:lang w:eastAsia="fr-FR"/>
        </w:rPr>
      </w:pPr>
    </w:p>
    <w:sectPr w:rsidR="00B312BF" w:rsidRPr="007D2134" w:rsidSect="00D2400C">
      <w:headerReference w:type="default" r:id="rId14"/>
      <w:footerReference w:type="default" r:id="rId15"/>
      <w:headerReference w:type="first" r:id="rId16"/>
      <w:footerReference w:type="first" r:id="rId17"/>
      <w:pgSz w:w="11906" w:h="16838"/>
      <w:pgMar w:top="1417" w:right="1417" w:bottom="1417" w:left="1417" w:header="708" w:footer="15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04DE9" w14:textId="77777777" w:rsidR="0052744E" w:rsidRDefault="0052744E" w:rsidP="00DF0885">
      <w:pPr>
        <w:spacing w:after="0" w:line="240" w:lineRule="auto"/>
      </w:pPr>
      <w:r>
        <w:separator/>
      </w:r>
    </w:p>
  </w:endnote>
  <w:endnote w:type="continuationSeparator" w:id="0">
    <w:p w14:paraId="48202775" w14:textId="77777777" w:rsidR="0052744E" w:rsidRDefault="0052744E" w:rsidP="00DF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auto"/>
    <w:notTrueType/>
    <w:pitch w:val="default"/>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0E50" w14:textId="77777777" w:rsidR="0052744E" w:rsidRDefault="0052744E" w:rsidP="00D2400C">
    <w:pPr>
      <w:pStyle w:val="Pieddepage"/>
      <w:jc w:val="center"/>
    </w:pPr>
    <w:r>
      <w:t xml:space="preserve">Page </w:t>
    </w:r>
    <w:r>
      <w:rPr>
        <w:b/>
        <w:sz w:val="24"/>
        <w:szCs w:val="24"/>
      </w:rPr>
      <w:fldChar w:fldCharType="begin"/>
    </w:r>
    <w:r>
      <w:rPr>
        <w:b/>
      </w:rPr>
      <w:instrText>PAGE</w:instrText>
    </w:r>
    <w:r>
      <w:rPr>
        <w:b/>
        <w:sz w:val="24"/>
        <w:szCs w:val="24"/>
      </w:rPr>
      <w:fldChar w:fldCharType="separate"/>
    </w:r>
    <w:r>
      <w:rPr>
        <w:b/>
        <w:noProof/>
      </w:rPr>
      <w:t>19</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Pr>
        <w:b/>
        <w:noProof/>
      </w:rPr>
      <w:t>19</w:t>
    </w:r>
    <w:r>
      <w:rPr>
        <w:b/>
        <w:sz w:val="24"/>
        <w:szCs w:val="24"/>
      </w:rPr>
      <w:fldChar w:fldCharType="end"/>
    </w:r>
  </w:p>
  <w:p w14:paraId="49D1EA0E" w14:textId="77777777" w:rsidR="0052744E" w:rsidRDefault="0052744E">
    <w:pPr>
      <w:pStyle w:val="Pieddepage"/>
    </w:pPr>
  </w:p>
  <w:p w14:paraId="150CF082" w14:textId="77777777" w:rsidR="0052744E" w:rsidRDefault="005274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D54EF" w14:textId="77777777" w:rsidR="0052744E" w:rsidRDefault="0052744E">
    <w:pPr>
      <w:pStyle w:val="Pieddepage"/>
      <w:jc w:val="center"/>
    </w:pPr>
    <w:r>
      <w:t xml:space="preserve">Page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Pr>
        <w:b/>
        <w:noProof/>
      </w:rPr>
      <w:t>19</w:t>
    </w:r>
    <w:r>
      <w:rPr>
        <w:b/>
        <w:sz w:val="24"/>
        <w:szCs w:val="24"/>
      </w:rPr>
      <w:fldChar w:fldCharType="end"/>
    </w:r>
  </w:p>
  <w:p w14:paraId="7E703A46" w14:textId="77777777" w:rsidR="0052744E" w:rsidRDefault="0052744E">
    <w:pPr>
      <w:pStyle w:val="Pieddepage"/>
    </w:pPr>
  </w:p>
  <w:p w14:paraId="32788D63" w14:textId="77777777" w:rsidR="0052744E" w:rsidRDefault="005274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33671" w14:textId="77777777" w:rsidR="0052744E" w:rsidRDefault="0052744E" w:rsidP="00DF0885">
      <w:pPr>
        <w:spacing w:after="0" w:line="240" w:lineRule="auto"/>
      </w:pPr>
      <w:r>
        <w:separator/>
      </w:r>
    </w:p>
  </w:footnote>
  <w:footnote w:type="continuationSeparator" w:id="0">
    <w:p w14:paraId="7D5E14D8" w14:textId="77777777" w:rsidR="0052744E" w:rsidRDefault="0052744E" w:rsidP="00DF0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9E56D" w14:textId="3D4F3793" w:rsidR="00026015" w:rsidRDefault="0052744E" w:rsidP="00C1092E">
    <w:pPr>
      <w:pStyle w:val="Pieddepage"/>
      <w:tabs>
        <w:tab w:val="clear" w:pos="4536"/>
      </w:tabs>
      <w:rPr>
        <w:rFonts w:ascii="Arial" w:hAnsi="Arial"/>
        <w:b/>
        <w:sz w:val="16"/>
        <w:szCs w:val="16"/>
      </w:rPr>
    </w:pPr>
    <w:r>
      <w:rPr>
        <w:rFonts w:ascii="Arial" w:hAnsi="Arial"/>
        <w:b/>
        <w:sz w:val="16"/>
        <w:szCs w:val="16"/>
      </w:rPr>
      <w:t>APPEL A PROJETS 20</w:t>
    </w:r>
    <w:r w:rsidR="008A5EFB">
      <w:rPr>
        <w:rFonts w:ascii="Arial" w:hAnsi="Arial"/>
        <w:b/>
        <w:sz w:val="16"/>
        <w:szCs w:val="16"/>
      </w:rPr>
      <w:t>2</w:t>
    </w:r>
    <w:r w:rsidR="00026015">
      <w:rPr>
        <w:rFonts w:ascii="Arial" w:hAnsi="Arial"/>
        <w:b/>
        <w:sz w:val="16"/>
        <w:szCs w:val="16"/>
      </w:rPr>
      <w:t>1 – PLIE de Roubaix – Lys lez Lannoy</w:t>
    </w:r>
  </w:p>
  <w:p w14:paraId="0B7AB2F1" w14:textId="3C87FB8B" w:rsidR="0052744E" w:rsidRPr="00C1092E" w:rsidRDefault="0052744E" w:rsidP="00C1092E">
    <w:pPr>
      <w:pStyle w:val="Pieddepage"/>
      <w:tabs>
        <w:tab w:val="clear" w:pos="4536"/>
      </w:tabs>
      <w:rPr>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p>
  <w:p w14:paraId="7D2F7687" w14:textId="77777777" w:rsidR="0052744E" w:rsidRPr="00C1092E" w:rsidRDefault="0052744E" w:rsidP="00C1092E">
    <w:pPr>
      <w:pStyle w:val="En-tte"/>
      <w:rPr>
        <w:sz w:val="16"/>
        <w:szCs w:val="16"/>
      </w:rPr>
    </w:pPr>
  </w:p>
  <w:p w14:paraId="20E314FA" w14:textId="77777777" w:rsidR="0052744E" w:rsidRDefault="005274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6C68" w14:textId="77777777" w:rsidR="0052744E" w:rsidRDefault="0052744E">
    <w:pPr>
      <w:pStyle w:val="En-tte"/>
      <w:jc w:val="right"/>
    </w:pPr>
  </w:p>
  <w:p w14:paraId="1787B045" w14:textId="77777777" w:rsidR="0052744E" w:rsidRDefault="005274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2E3AE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140073"/>
    <w:multiLevelType w:val="hybridMultilevel"/>
    <w:tmpl w:val="E03C0DE8"/>
    <w:lvl w:ilvl="0" w:tplc="040C0001">
      <w:start w:val="1"/>
      <w:numFmt w:val="bullet"/>
      <w:lvlText w:val=""/>
      <w:lvlJc w:val="left"/>
      <w:pPr>
        <w:ind w:left="717" w:hanging="360"/>
      </w:pPr>
      <w:rPr>
        <w:rFonts w:ascii="Symbol" w:hAnsi="Symbol" w:hint="default"/>
      </w:rPr>
    </w:lvl>
    <w:lvl w:ilvl="1" w:tplc="040C0003">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 w15:restartNumberingAfterBreak="0">
    <w:nsid w:val="07C84379"/>
    <w:multiLevelType w:val="hybridMultilevel"/>
    <w:tmpl w:val="94AE6B52"/>
    <w:lvl w:ilvl="0" w:tplc="A2564558">
      <w:start w:val="1"/>
      <w:numFmt w:val="bullet"/>
      <w:lvlText w:val=""/>
      <w:lvlJc w:val="left"/>
      <w:pPr>
        <w:ind w:left="720" w:hanging="360"/>
      </w:pPr>
      <w:rPr>
        <w:rFonts w:ascii="Symbol" w:hAnsi="Symbol" w:hint="default"/>
      </w:rPr>
    </w:lvl>
    <w:lvl w:ilvl="1" w:tplc="D702ED0E">
      <w:start w:val="1"/>
      <w:numFmt w:val="bullet"/>
      <w:lvlText w:val="o"/>
      <w:lvlJc w:val="left"/>
      <w:pPr>
        <w:ind w:left="1440" w:hanging="360"/>
      </w:pPr>
      <w:rPr>
        <w:rFonts w:ascii="Courier New" w:hAnsi="Courier New" w:hint="default"/>
      </w:rPr>
    </w:lvl>
    <w:lvl w:ilvl="2" w:tplc="D05E41F4">
      <w:start w:val="1"/>
      <w:numFmt w:val="bullet"/>
      <w:lvlText w:val=""/>
      <w:lvlJc w:val="left"/>
      <w:pPr>
        <w:ind w:left="2160" w:hanging="360"/>
      </w:pPr>
      <w:rPr>
        <w:rFonts w:ascii="Wingdings" w:hAnsi="Wingdings" w:hint="default"/>
      </w:rPr>
    </w:lvl>
    <w:lvl w:ilvl="3" w:tplc="97BA5EDC">
      <w:start w:val="1"/>
      <w:numFmt w:val="bullet"/>
      <w:lvlText w:val=""/>
      <w:lvlJc w:val="left"/>
      <w:pPr>
        <w:ind w:left="2880" w:hanging="360"/>
      </w:pPr>
      <w:rPr>
        <w:rFonts w:ascii="Symbol" w:hAnsi="Symbol" w:hint="default"/>
      </w:rPr>
    </w:lvl>
    <w:lvl w:ilvl="4" w:tplc="9FAE6A20">
      <w:start w:val="1"/>
      <w:numFmt w:val="bullet"/>
      <w:lvlText w:val="o"/>
      <w:lvlJc w:val="left"/>
      <w:pPr>
        <w:ind w:left="3600" w:hanging="360"/>
      </w:pPr>
      <w:rPr>
        <w:rFonts w:ascii="Courier New" w:hAnsi="Courier New" w:hint="default"/>
      </w:rPr>
    </w:lvl>
    <w:lvl w:ilvl="5" w:tplc="EA6E04AA">
      <w:start w:val="1"/>
      <w:numFmt w:val="bullet"/>
      <w:lvlText w:val=""/>
      <w:lvlJc w:val="left"/>
      <w:pPr>
        <w:ind w:left="4320" w:hanging="360"/>
      </w:pPr>
      <w:rPr>
        <w:rFonts w:ascii="Wingdings" w:hAnsi="Wingdings" w:hint="default"/>
      </w:rPr>
    </w:lvl>
    <w:lvl w:ilvl="6" w:tplc="6FD252C2">
      <w:start w:val="1"/>
      <w:numFmt w:val="bullet"/>
      <w:lvlText w:val=""/>
      <w:lvlJc w:val="left"/>
      <w:pPr>
        <w:ind w:left="5040" w:hanging="360"/>
      </w:pPr>
      <w:rPr>
        <w:rFonts w:ascii="Symbol" w:hAnsi="Symbol" w:hint="default"/>
      </w:rPr>
    </w:lvl>
    <w:lvl w:ilvl="7" w:tplc="46BE4FFC">
      <w:start w:val="1"/>
      <w:numFmt w:val="bullet"/>
      <w:lvlText w:val="o"/>
      <w:lvlJc w:val="left"/>
      <w:pPr>
        <w:ind w:left="5760" w:hanging="360"/>
      </w:pPr>
      <w:rPr>
        <w:rFonts w:ascii="Courier New" w:hAnsi="Courier New" w:hint="default"/>
      </w:rPr>
    </w:lvl>
    <w:lvl w:ilvl="8" w:tplc="02CCB78E">
      <w:start w:val="1"/>
      <w:numFmt w:val="bullet"/>
      <w:lvlText w:val=""/>
      <w:lvlJc w:val="left"/>
      <w:pPr>
        <w:ind w:left="6480" w:hanging="360"/>
      </w:pPr>
      <w:rPr>
        <w:rFonts w:ascii="Wingdings" w:hAnsi="Wingdings" w:hint="default"/>
      </w:rPr>
    </w:lvl>
  </w:abstractNum>
  <w:abstractNum w:abstractNumId="3" w15:restartNumberingAfterBreak="0">
    <w:nsid w:val="0DCD182C"/>
    <w:multiLevelType w:val="hybridMultilevel"/>
    <w:tmpl w:val="1BCE0A60"/>
    <w:lvl w:ilvl="0" w:tplc="040C0001">
      <w:start w:val="1"/>
      <w:numFmt w:val="bullet"/>
      <w:lvlText w:val=""/>
      <w:lvlJc w:val="left"/>
      <w:pPr>
        <w:ind w:left="717" w:hanging="360"/>
      </w:pPr>
      <w:rPr>
        <w:rFonts w:ascii="Symbol" w:hAnsi="Symbol" w:hint="default"/>
      </w:rPr>
    </w:lvl>
    <w:lvl w:ilvl="1" w:tplc="040C0003">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15:restartNumberingAfterBreak="0">
    <w:nsid w:val="0F380626"/>
    <w:multiLevelType w:val="hybridMultilevel"/>
    <w:tmpl w:val="6FB04218"/>
    <w:lvl w:ilvl="0" w:tplc="94FADE1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400F33"/>
    <w:multiLevelType w:val="hybridMultilevel"/>
    <w:tmpl w:val="985A3CE6"/>
    <w:lvl w:ilvl="0" w:tplc="040C0001">
      <w:start w:val="1"/>
      <w:numFmt w:val="bullet"/>
      <w:lvlText w:val=""/>
      <w:lvlJc w:val="left"/>
      <w:pPr>
        <w:ind w:left="2114" w:hanging="360"/>
      </w:pPr>
      <w:rPr>
        <w:rFonts w:ascii="Symbol" w:hAnsi="Symbol" w:hint="default"/>
      </w:rPr>
    </w:lvl>
    <w:lvl w:ilvl="1" w:tplc="040C0001">
      <w:start w:val="1"/>
      <w:numFmt w:val="bullet"/>
      <w:lvlText w:val=""/>
      <w:lvlJc w:val="left"/>
      <w:pPr>
        <w:ind w:left="2834" w:hanging="360"/>
      </w:pPr>
      <w:rPr>
        <w:rFonts w:ascii="Symbol" w:hAnsi="Symbol" w:hint="default"/>
        <w:color w:val="auto"/>
      </w:rPr>
    </w:lvl>
    <w:lvl w:ilvl="2" w:tplc="040C0005" w:tentative="1">
      <w:start w:val="1"/>
      <w:numFmt w:val="bullet"/>
      <w:lvlText w:val=""/>
      <w:lvlJc w:val="left"/>
      <w:pPr>
        <w:ind w:left="3554" w:hanging="360"/>
      </w:pPr>
      <w:rPr>
        <w:rFonts w:ascii="Wingdings" w:hAnsi="Wingdings" w:hint="default"/>
      </w:rPr>
    </w:lvl>
    <w:lvl w:ilvl="3" w:tplc="040C0001" w:tentative="1">
      <w:start w:val="1"/>
      <w:numFmt w:val="bullet"/>
      <w:lvlText w:val=""/>
      <w:lvlJc w:val="left"/>
      <w:pPr>
        <w:ind w:left="4274" w:hanging="360"/>
      </w:pPr>
      <w:rPr>
        <w:rFonts w:ascii="Symbol" w:hAnsi="Symbol" w:hint="default"/>
      </w:rPr>
    </w:lvl>
    <w:lvl w:ilvl="4" w:tplc="040C0003" w:tentative="1">
      <w:start w:val="1"/>
      <w:numFmt w:val="bullet"/>
      <w:lvlText w:val="o"/>
      <w:lvlJc w:val="left"/>
      <w:pPr>
        <w:ind w:left="4994" w:hanging="360"/>
      </w:pPr>
      <w:rPr>
        <w:rFonts w:ascii="Courier New" w:hAnsi="Courier New" w:cs="Courier New" w:hint="default"/>
      </w:rPr>
    </w:lvl>
    <w:lvl w:ilvl="5" w:tplc="040C0005" w:tentative="1">
      <w:start w:val="1"/>
      <w:numFmt w:val="bullet"/>
      <w:lvlText w:val=""/>
      <w:lvlJc w:val="left"/>
      <w:pPr>
        <w:ind w:left="5714" w:hanging="360"/>
      </w:pPr>
      <w:rPr>
        <w:rFonts w:ascii="Wingdings" w:hAnsi="Wingdings" w:hint="default"/>
      </w:rPr>
    </w:lvl>
    <w:lvl w:ilvl="6" w:tplc="040C0001" w:tentative="1">
      <w:start w:val="1"/>
      <w:numFmt w:val="bullet"/>
      <w:lvlText w:val=""/>
      <w:lvlJc w:val="left"/>
      <w:pPr>
        <w:ind w:left="6434" w:hanging="360"/>
      </w:pPr>
      <w:rPr>
        <w:rFonts w:ascii="Symbol" w:hAnsi="Symbol" w:hint="default"/>
      </w:rPr>
    </w:lvl>
    <w:lvl w:ilvl="7" w:tplc="040C0003" w:tentative="1">
      <w:start w:val="1"/>
      <w:numFmt w:val="bullet"/>
      <w:lvlText w:val="o"/>
      <w:lvlJc w:val="left"/>
      <w:pPr>
        <w:ind w:left="7154" w:hanging="360"/>
      </w:pPr>
      <w:rPr>
        <w:rFonts w:ascii="Courier New" w:hAnsi="Courier New" w:cs="Courier New" w:hint="default"/>
      </w:rPr>
    </w:lvl>
    <w:lvl w:ilvl="8" w:tplc="040C0005" w:tentative="1">
      <w:start w:val="1"/>
      <w:numFmt w:val="bullet"/>
      <w:lvlText w:val=""/>
      <w:lvlJc w:val="left"/>
      <w:pPr>
        <w:ind w:left="7874" w:hanging="360"/>
      </w:pPr>
      <w:rPr>
        <w:rFonts w:ascii="Wingdings" w:hAnsi="Wingdings" w:hint="default"/>
      </w:rPr>
    </w:lvl>
  </w:abstractNum>
  <w:abstractNum w:abstractNumId="6" w15:restartNumberingAfterBreak="0">
    <w:nsid w:val="1DED3871"/>
    <w:multiLevelType w:val="hybridMultilevel"/>
    <w:tmpl w:val="50ECEC40"/>
    <w:lvl w:ilvl="0" w:tplc="040C0001">
      <w:start w:val="1"/>
      <w:numFmt w:val="bullet"/>
      <w:lvlText w:val=""/>
      <w:lvlJc w:val="left"/>
      <w:pPr>
        <w:ind w:left="717" w:hanging="360"/>
      </w:pPr>
      <w:rPr>
        <w:rFonts w:ascii="Symbol" w:hAnsi="Symbol" w:hint="default"/>
      </w:rPr>
    </w:lvl>
    <w:lvl w:ilvl="1" w:tplc="040C0003">
      <w:start w:val="1"/>
      <w:numFmt w:val="bullet"/>
      <w:lvlText w:val="o"/>
      <w:lvlJc w:val="left"/>
      <w:pPr>
        <w:ind w:left="1437" w:hanging="360"/>
      </w:pPr>
      <w:rPr>
        <w:rFonts w:ascii="Courier New" w:hAnsi="Courier New" w:cs="Courier New" w:hint="default"/>
      </w:rPr>
    </w:lvl>
    <w:lvl w:ilvl="2" w:tplc="F6B41F6E">
      <w:start w:val="1"/>
      <w:numFmt w:val="bullet"/>
      <w:lvlText w:val=""/>
      <w:lvlJc w:val="left"/>
      <w:pPr>
        <w:ind w:left="2157" w:hanging="360"/>
      </w:pPr>
      <w:rPr>
        <w:rFonts w:ascii="Wingdings 2" w:eastAsia="Times New Roman" w:hAnsi="Wingdings 2" w:cs="Arial"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15:restartNumberingAfterBreak="0">
    <w:nsid w:val="1EA83CCB"/>
    <w:multiLevelType w:val="hybridMultilevel"/>
    <w:tmpl w:val="12467C68"/>
    <w:lvl w:ilvl="0" w:tplc="37F8B2BA">
      <w:start w:val="1"/>
      <w:numFmt w:val="bullet"/>
      <w:lvlText w:val=""/>
      <w:lvlJc w:val="left"/>
      <w:pPr>
        <w:ind w:left="720" w:hanging="360"/>
      </w:pPr>
      <w:rPr>
        <w:rFonts w:ascii="Symbol" w:hAnsi="Symbol" w:hint="default"/>
      </w:rPr>
    </w:lvl>
    <w:lvl w:ilvl="1" w:tplc="F962CEC6">
      <w:start w:val="1"/>
      <w:numFmt w:val="bullet"/>
      <w:lvlText w:val="o"/>
      <w:lvlJc w:val="left"/>
      <w:pPr>
        <w:ind w:left="1440" w:hanging="360"/>
      </w:pPr>
      <w:rPr>
        <w:rFonts w:ascii="Courier New" w:hAnsi="Courier New" w:hint="default"/>
      </w:rPr>
    </w:lvl>
    <w:lvl w:ilvl="2" w:tplc="00DC702E">
      <w:start w:val="1"/>
      <w:numFmt w:val="bullet"/>
      <w:lvlText w:val=""/>
      <w:lvlJc w:val="left"/>
      <w:pPr>
        <w:ind w:left="2160" w:hanging="360"/>
      </w:pPr>
      <w:rPr>
        <w:rFonts w:ascii="Wingdings" w:hAnsi="Wingdings" w:hint="default"/>
      </w:rPr>
    </w:lvl>
    <w:lvl w:ilvl="3" w:tplc="0F92ADA2">
      <w:start w:val="1"/>
      <w:numFmt w:val="bullet"/>
      <w:lvlText w:val=""/>
      <w:lvlJc w:val="left"/>
      <w:pPr>
        <w:ind w:left="2880" w:hanging="360"/>
      </w:pPr>
      <w:rPr>
        <w:rFonts w:ascii="Symbol" w:hAnsi="Symbol" w:hint="default"/>
      </w:rPr>
    </w:lvl>
    <w:lvl w:ilvl="4" w:tplc="D2907CF8">
      <w:start w:val="1"/>
      <w:numFmt w:val="bullet"/>
      <w:lvlText w:val="o"/>
      <w:lvlJc w:val="left"/>
      <w:pPr>
        <w:ind w:left="3600" w:hanging="360"/>
      </w:pPr>
      <w:rPr>
        <w:rFonts w:ascii="Courier New" w:hAnsi="Courier New" w:hint="default"/>
      </w:rPr>
    </w:lvl>
    <w:lvl w:ilvl="5" w:tplc="B9B61A9A">
      <w:start w:val="1"/>
      <w:numFmt w:val="bullet"/>
      <w:lvlText w:val=""/>
      <w:lvlJc w:val="left"/>
      <w:pPr>
        <w:ind w:left="4320" w:hanging="360"/>
      </w:pPr>
      <w:rPr>
        <w:rFonts w:ascii="Wingdings" w:hAnsi="Wingdings" w:hint="default"/>
      </w:rPr>
    </w:lvl>
    <w:lvl w:ilvl="6" w:tplc="0BF61B3C">
      <w:start w:val="1"/>
      <w:numFmt w:val="bullet"/>
      <w:lvlText w:val=""/>
      <w:lvlJc w:val="left"/>
      <w:pPr>
        <w:ind w:left="5040" w:hanging="360"/>
      </w:pPr>
      <w:rPr>
        <w:rFonts w:ascii="Symbol" w:hAnsi="Symbol" w:hint="default"/>
      </w:rPr>
    </w:lvl>
    <w:lvl w:ilvl="7" w:tplc="561866EC">
      <w:start w:val="1"/>
      <w:numFmt w:val="bullet"/>
      <w:lvlText w:val="o"/>
      <w:lvlJc w:val="left"/>
      <w:pPr>
        <w:ind w:left="5760" w:hanging="360"/>
      </w:pPr>
      <w:rPr>
        <w:rFonts w:ascii="Courier New" w:hAnsi="Courier New" w:hint="default"/>
      </w:rPr>
    </w:lvl>
    <w:lvl w:ilvl="8" w:tplc="F5347B76">
      <w:start w:val="1"/>
      <w:numFmt w:val="bullet"/>
      <w:lvlText w:val=""/>
      <w:lvlJc w:val="left"/>
      <w:pPr>
        <w:ind w:left="6480" w:hanging="360"/>
      </w:pPr>
      <w:rPr>
        <w:rFonts w:ascii="Wingdings" w:hAnsi="Wingdings" w:hint="default"/>
      </w:rPr>
    </w:lvl>
  </w:abstractNum>
  <w:abstractNum w:abstractNumId="8" w15:restartNumberingAfterBreak="0">
    <w:nsid w:val="2DE97DFE"/>
    <w:multiLevelType w:val="hybridMultilevel"/>
    <w:tmpl w:val="43A0BF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00D2911"/>
    <w:multiLevelType w:val="hybridMultilevel"/>
    <w:tmpl w:val="F6722108"/>
    <w:lvl w:ilvl="0" w:tplc="040C0001">
      <w:start w:val="1"/>
      <w:numFmt w:val="bullet"/>
      <w:lvlText w:val=""/>
      <w:lvlJc w:val="left"/>
      <w:pPr>
        <w:ind w:left="2114" w:hanging="360"/>
      </w:pPr>
      <w:rPr>
        <w:rFonts w:ascii="Symbol" w:hAnsi="Symbol" w:hint="default"/>
      </w:rPr>
    </w:lvl>
    <w:lvl w:ilvl="1" w:tplc="040C0003" w:tentative="1">
      <w:start w:val="1"/>
      <w:numFmt w:val="bullet"/>
      <w:lvlText w:val="o"/>
      <w:lvlJc w:val="left"/>
      <w:pPr>
        <w:ind w:left="2834" w:hanging="360"/>
      </w:pPr>
      <w:rPr>
        <w:rFonts w:ascii="Courier New" w:hAnsi="Courier New" w:cs="Courier New" w:hint="default"/>
      </w:rPr>
    </w:lvl>
    <w:lvl w:ilvl="2" w:tplc="040C0005" w:tentative="1">
      <w:start w:val="1"/>
      <w:numFmt w:val="bullet"/>
      <w:lvlText w:val=""/>
      <w:lvlJc w:val="left"/>
      <w:pPr>
        <w:ind w:left="3554" w:hanging="360"/>
      </w:pPr>
      <w:rPr>
        <w:rFonts w:ascii="Wingdings" w:hAnsi="Wingdings" w:hint="default"/>
      </w:rPr>
    </w:lvl>
    <w:lvl w:ilvl="3" w:tplc="040C0001" w:tentative="1">
      <w:start w:val="1"/>
      <w:numFmt w:val="bullet"/>
      <w:lvlText w:val=""/>
      <w:lvlJc w:val="left"/>
      <w:pPr>
        <w:ind w:left="4274" w:hanging="360"/>
      </w:pPr>
      <w:rPr>
        <w:rFonts w:ascii="Symbol" w:hAnsi="Symbol" w:hint="default"/>
      </w:rPr>
    </w:lvl>
    <w:lvl w:ilvl="4" w:tplc="040C0003" w:tentative="1">
      <w:start w:val="1"/>
      <w:numFmt w:val="bullet"/>
      <w:lvlText w:val="o"/>
      <w:lvlJc w:val="left"/>
      <w:pPr>
        <w:ind w:left="4994" w:hanging="360"/>
      </w:pPr>
      <w:rPr>
        <w:rFonts w:ascii="Courier New" w:hAnsi="Courier New" w:cs="Courier New" w:hint="default"/>
      </w:rPr>
    </w:lvl>
    <w:lvl w:ilvl="5" w:tplc="040C0005" w:tentative="1">
      <w:start w:val="1"/>
      <w:numFmt w:val="bullet"/>
      <w:lvlText w:val=""/>
      <w:lvlJc w:val="left"/>
      <w:pPr>
        <w:ind w:left="5714" w:hanging="360"/>
      </w:pPr>
      <w:rPr>
        <w:rFonts w:ascii="Wingdings" w:hAnsi="Wingdings" w:hint="default"/>
      </w:rPr>
    </w:lvl>
    <w:lvl w:ilvl="6" w:tplc="040C0001" w:tentative="1">
      <w:start w:val="1"/>
      <w:numFmt w:val="bullet"/>
      <w:lvlText w:val=""/>
      <w:lvlJc w:val="left"/>
      <w:pPr>
        <w:ind w:left="6434" w:hanging="360"/>
      </w:pPr>
      <w:rPr>
        <w:rFonts w:ascii="Symbol" w:hAnsi="Symbol" w:hint="default"/>
      </w:rPr>
    </w:lvl>
    <w:lvl w:ilvl="7" w:tplc="040C0003" w:tentative="1">
      <w:start w:val="1"/>
      <w:numFmt w:val="bullet"/>
      <w:lvlText w:val="o"/>
      <w:lvlJc w:val="left"/>
      <w:pPr>
        <w:ind w:left="7154" w:hanging="360"/>
      </w:pPr>
      <w:rPr>
        <w:rFonts w:ascii="Courier New" w:hAnsi="Courier New" w:cs="Courier New" w:hint="default"/>
      </w:rPr>
    </w:lvl>
    <w:lvl w:ilvl="8" w:tplc="040C0005" w:tentative="1">
      <w:start w:val="1"/>
      <w:numFmt w:val="bullet"/>
      <w:lvlText w:val=""/>
      <w:lvlJc w:val="left"/>
      <w:pPr>
        <w:ind w:left="7874" w:hanging="360"/>
      </w:pPr>
      <w:rPr>
        <w:rFonts w:ascii="Wingdings" w:hAnsi="Wingdings" w:hint="default"/>
      </w:rPr>
    </w:lvl>
  </w:abstractNum>
  <w:abstractNum w:abstractNumId="10" w15:restartNumberingAfterBreak="0">
    <w:nsid w:val="3ED65E99"/>
    <w:multiLevelType w:val="hybridMultilevel"/>
    <w:tmpl w:val="508C93DE"/>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1">
      <w:start w:val="1"/>
      <w:numFmt w:val="bullet"/>
      <w:lvlText w:val=""/>
      <w:lvlJc w:val="left"/>
      <w:pPr>
        <w:ind w:left="2520" w:hanging="360"/>
      </w:pPr>
      <w:rPr>
        <w:rFonts w:ascii="Symbol" w:hAnsi="Symbol" w:hint="default"/>
      </w:rPr>
    </w:lvl>
    <w:lvl w:ilvl="3" w:tplc="2C1EE4FA">
      <w:start w:val="1"/>
      <w:numFmt w:val="bullet"/>
      <w:lvlText w:val="·"/>
      <w:lvlJc w:val="left"/>
      <w:pPr>
        <w:ind w:left="3240" w:hanging="360"/>
      </w:pPr>
      <w:rPr>
        <w:rFonts w:ascii="Verdana" w:eastAsia="Times New Roman" w:hAnsi="Verdana" w:cs="Times New Roman"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1CE35DD"/>
    <w:multiLevelType w:val="hybridMultilevel"/>
    <w:tmpl w:val="1728D810"/>
    <w:lvl w:ilvl="0" w:tplc="040C0001">
      <w:start w:val="1"/>
      <w:numFmt w:val="bullet"/>
      <w:lvlText w:val=""/>
      <w:lvlJc w:val="left"/>
      <w:pPr>
        <w:ind w:left="717" w:hanging="360"/>
      </w:pPr>
      <w:rPr>
        <w:rFonts w:ascii="Symbol" w:hAnsi="Symbol" w:hint="default"/>
      </w:rPr>
    </w:lvl>
    <w:lvl w:ilvl="1" w:tplc="040C0003">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2" w15:restartNumberingAfterBreak="0">
    <w:nsid w:val="48C33482"/>
    <w:multiLevelType w:val="hybridMultilevel"/>
    <w:tmpl w:val="5DAAD634"/>
    <w:lvl w:ilvl="0" w:tplc="040C0001">
      <w:start w:val="1"/>
      <w:numFmt w:val="bullet"/>
      <w:lvlText w:val=""/>
      <w:lvlJc w:val="left"/>
      <w:pPr>
        <w:ind w:left="717" w:hanging="360"/>
      </w:pPr>
      <w:rPr>
        <w:rFonts w:ascii="Symbol" w:hAnsi="Symbol" w:hint="default"/>
      </w:rPr>
    </w:lvl>
    <w:lvl w:ilvl="1" w:tplc="040C0003">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3" w15:restartNumberingAfterBreak="0">
    <w:nsid w:val="4D8A744A"/>
    <w:multiLevelType w:val="hybridMultilevel"/>
    <w:tmpl w:val="18480B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5D7831"/>
    <w:multiLevelType w:val="hybridMultilevel"/>
    <w:tmpl w:val="8E6091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C64B7C"/>
    <w:multiLevelType w:val="hybridMultilevel"/>
    <w:tmpl w:val="BEE61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0A71BD"/>
    <w:multiLevelType w:val="hybridMultilevel"/>
    <w:tmpl w:val="70A4BE7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5E73FCC"/>
    <w:multiLevelType w:val="hybridMultilevel"/>
    <w:tmpl w:val="6E648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483FC0"/>
    <w:multiLevelType w:val="hybridMultilevel"/>
    <w:tmpl w:val="B5D2E99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53F7A85"/>
    <w:multiLevelType w:val="hybridMultilevel"/>
    <w:tmpl w:val="119E409E"/>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0" w15:restartNumberingAfterBreak="0">
    <w:nsid w:val="65E54524"/>
    <w:multiLevelType w:val="hybridMultilevel"/>
    <w:tmpl w:val="64105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CE625F"/>
    <w:multiLevelType w:val="hybridMultilevel"/>
    <w:tmpl w:val="596E4E30"/>
    <w:lvl w:ilvl="0" w:tplc="040C0001">
      <w:start w:val="1"/>
      <w:numFmt w:val="bullet"/>
      <w:lvlText w:val=""/>
      <w:lvlJc w:val="left"/>
      <w:pPr>
        <w:ind w:left="717" w:hanging="360"/>
      </w:pPr>
      <w:rPr>
        <w:rFonts w:ascii="Symbol" w:hAnsi="Symbol" w:hint="default"/>
      </w:rPr>
    </w:lvl>
    <w:lvl w:ilvl="1" w:tplc="040C0003">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2" w15:restartNumberingAfterBreak="0">
    <w:nsid w:val="76A73AFE"/>
    <w:multiLevelType w:val="hybridMultilevel"/>
    <w:tmpl w:val="A59A7FA0"/>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3" w15:restartNumberingAfterBreak="0">
    <w:nsid w:val="7B6D5F5F"/>
    <w:multiLevelType w:val="hybridMultilevel"/>
    <w:tmpl w:val="F4225E88"/>
    <w:lvl w:ilvl="0" w:tplc="040C0001">
      <w:start w:val="1"/>
      <w:numFmt w:val="bullet"/>
      <w:lvlText w:val=""/>
      <w:lvlJc w:val="left"/>
      <w:pPr>
        <w:ind w:left="717" w:hanging="360"/>
      </w:pPr>
      <w:rPr>
        <w:rFonts w:ascii="Symbol" w:hAnsi="Symbol" w:hint="default"/>
      </w:rPr>
    </w:lvl>
    <w:lvl w:ilvl="1" w:tplc="040C0003">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4" w15:restartNumberingAfterBreak="0">
    <w:nsid w:val="7F262B4D"/>
    <w:multiLevelType w:val="hybridMultilevel"/>
    <w:tmpl w:val="C70A7D5E"/>
    <w:lvl w:ilvl="0" w:tplc="E3F4CE42">
      <w:start w:val="1"/>
      <w:numFmt w:val="decimal"/>
      <w:lvlText w:val="%1."/>
      <w:lvlJc w:val="left"/>
      <w:pPr>
        <w:ind w:left="720" w:hanging="360"/>
      </w:pPr>
    </w:lvl>
    <w:lvl w:ilvl="1" w:tplc="6BBA542C">
      <w:start w:val="1"/>
      <w:numFmt w:val="lowerLetter"/>
      <w:lvlText w:val="%2."/>
      <w:lvlJc w:val="left"/>
      <w:pPr>
        <w:ind w:left="1440" w:hanging="360"/>
      </w:pPr>
    </w:lvl>
    <w:lvl w:ilvl="2" w:tplc="A9489BB0">
      <w:start w:val="1"/>
      <w:numFmt w:val="lowerRoman"/>
      <w:lvlText w:val="%3."/>
      <w:lvlJc w:val="right"/>
      <w:pPr>
        <w:ind w:left="2160" w:hanging="180"/>
      </w:pPr>
    </w:lvl>
    <w:lvl w:ilvl="3" w:tplc="4920BE7E">
      <w:start w:val="1"/>
      <w:numFmt w:val="decimal"/>
      <w:lvlText w:val="%4."/>
      <w:lvlJc w:val="left"/>
      <w:pPr>
        <w:ind w:left="2880" w:hanging="360"/>
      </w:pPr>
    </w:lvl>
    <w:lvl w:ilvl="4" w:tplc="74BE0364">
      <w:start w:val="1"/>
      <w:numFmt w:val="lowerLetter"/>
      <w:lvlText w:val="%5."/>
      <w:lvlJc w:val="left"/>
      <w:pPr>
        <w:ind w:left="3600" w:hanging="360"/>
      </w:pPr>
    </w:lvl>
    <w:lvl w:ilvl="5" w:tplc="6AD00CEC">
      <w:start w:val="1"/>
      <w:numFmt w:val="lowerRoman"/>
      <w:lvlText w:val="%6."/>
      <w:lvlJc w:val="right"/>
      <w:pPr>
        <w:ind w:left="4320" w:hanging="180"/>
      </w:pPr>
    </w:lvl>
    <w:lvl w:ilvl="6" w:tplc="16B69E6C">
      <w:start w:val="1"/>
      <w:numFmt w:val="decimal"/>
      <w:lvlText w:val="%7."/>
      <w:lvlJc w:val="left"/>
      <w:pPr>
        <w:ind w:left="5040" w:hanging="360"/>
      </w:pPr>
    </w:lvl>
    <w:lvl w:ilvl="7" w:tplc="FAF2D486">
      <w:start w:val="1"/>
      <w:numFmt w:val="lowerLetter"/>
      <w:lvlText w:val="%8."/>
      <w:lvlJc w:val="left"/>
      <w:pPr>
        <w:ind w:left="5760" w:hanging="360"/>
      </w:pPr>
    </w:lvl>
    <w:lvl w:ilvl="8" w:tplc="BE22A464">
      <w:start w:val="1"/>
      <w:numFmt w:val="lowerRoman"/>
      <w:lvlText w:val="%9."/>
      <w:lvlJc w:val="right"/>
      <w:pPr>
        <w:ind w:left="6480" w:hanging="180"/>
      </w:pPr>
    </w:lvl>
  </w:abstractNum>
  <w:num w:numId="1">
    <w:abstractNumId w:val="0"/>
  </w:num>
  <w:num w:numId="2">
    <w:abstractNumId w:val="14"/>
  </w:num>
  <w:num w:numId="3">
    <w:abstractNumId w:val="16"/>
  </w:num>
  <w:num w:numId="4">
    <w:abstractNumId w:val="19"/>
  </w:num>
  <w:num w:numId="5">
    <w:abstractNumId w:val="10"/>
  </w:num>
  <w:num w:numId="6">
    <w:abstractNumId w:val="22"/>
  </w:num>
  <w:num w:numId="7">
    <w:abstractNumId w:val="5"/>
  </w:num>
  <w:num w:numId="8">
    <w:abstractNumId w:val="9"/>
  </w:num>
  <w:num w:numId="9">
    <w:abstractNumId w:val="1"/>
  </w:num>
  <w:num w:numId="10">
    <w:abstractNumId w:val="11"/>
  </w:num>
  <w:num w:numId="11">
    <w:abstractNumId w:val="3"/>
  </w:num>
  <w:num w:numId="12">
    <w:abstractNumId w:val="23"/>
  </w:num>
  <w:num w:numId="13">
    <w:abstractNumId w:val="21"/>
  </w:num>
  <w:num w:numId="14">
    <w:abstractNumId w:val="6"/>
  </w:num>
  <w:num w:numId="15">
    <w:abstractNumId w:val="12"/>
  </w:num>
  <w:num w:numId="16">
    <w:abstractNumId w:val="20"/>
  </w:num>
  <w:num w:numId="17">
    <w:abstractNumId w:val="15"/>
  </w:num>
  <w:num w:numId="18">
    <w:abstractNumId w:val="13"/>
  </w:num>
  <w:num w:numId="19">
    <w:abstractNumId w:val="17"/>
  </w:num>
  <w:num w:numId="20">
    <w:abstractNumId w:val="18"/>
  </w:num>
  <w:num w:numId="21">
    <w:abstractNumId w:val="24"/>
  </w:num>
  <w:num w:numId="22">
    <w:abstractNumId w:val="2"/>
  </w:num>
  <w:num w:numId="23">
    <w:abstractNumId w:val="7"/>
  </w:num>
  <w:num w:numId="24">
    <w:abstractNumId w:val="4"/>
  </w:num>
  <w:num w:numId="25">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85"/>
    <w:rsid w:val="0002008B"/>
    <w:rsid w:val="000246E2"/>
    <w:rsid w:val="00026015"/>
    <w:rsid w:val="000367A8"/>
    <w:rsid w:val="0004272C"/>
    <w:rsid w:val="000629BE"/>
    <w:rsid w:val="000759B4"/>
    <w:rsid w:val="000804D9"/>
    <w:rsid w:val="00092C55"/>
    <w:rsid w:val="000A0914"/>
    <w:rsid w:val="000B2896"/>
    <w:rsid w:val="000B4C4B"/>
    <w:rsid w:val="000C787F"/>
    <w:rsid w:val="000D1C00"/>
    <w:rsid w:val="000E2A73"/>
    <w:rsid w:val="000E2B44"/>
    <w:rsid w:val="000E7FAB"/>
    <w:rsid w:val="000F5F0D"/>
    <w:rsid w:val="00140F35"/>
    <w:rsid w:val="0016072E"/>
    <w:rsid w:val="00167479"/>
    <w:rsid w:val="001734A7"/>
    <w:rsid w:val="00181E5B"/>
    <w:rsid w:val="001B2D38"/>
    <w:rsid w:val="001B4A92"/>
    <w:rsid w:val="001B74E6"/>
    <w:rsid w:val="001B7B23"/>
    <w:rsid w:val="001C1E08"/>
    <w:rsid w:val="001C6C93"/>
    <w:rsid w:val="001D246A"/>
    <w:rsid w:val="001E401C"/>
    <w:rsid w:val="001E4921"/>
    <w:rsid w:val="001E7669"/>
    <w:rsid w:val="001F3AB0"/>
    <w:rsid w:val="00201DFA"/>
    <w:rsid w:val="00202494"/>
    <w:rsid w:val="00233005"/>
    <w:rsid w:val="00235D90"/>
    <w:rsid w:val="0023769A"/>
    <w:rsid w:val="002704F3"/>
    <w:rsid w:val="002768DD"/>
    <w:rsid w:val="00277832"/>
    <w:rsid w:val="002872DE"/>
    <w:rsid w:val="002A0A85"/>
    <w:rsid w:val="002A1671"/>
    <w:rsid w:val="002A5E26"/>
    <w:rsid w:val="002B7E27"/>
    <w:rsid w:val="002C20C5"/>
    <w:rsid w:val="002D0E42"/>
    <w:rsid w:val="002F3218"/>
    <w:rsid w:val="002F70E5"/>
    <w:rsid w:val="00313668"/>
    <w:rsid w:val="0033426E"/>
    <w:rsid w:val="003411A0"/>
    <w:rsid w:val="00347F4F"/>
    <w:rsid w:val="00351527"/>
    <w:rsid w:val="00355FE0"/>
    <w:rsid w:val="00362424"/>
    <w:rsid w:val="00364605"/>
    <w:rsid w:val="00376D94"/>
    <w:rsid w:val="0039361A"/>
    <w:rsid w:val="003A218F"/>
    <w:rsid w:val="003A39DF"/>
    <w:rsid w:val="003A6A62"/>
    <w:rsid w:val="003B1E7F"/>
    <w:rsid w:val="003C410F"/>
    <w:rsid w:val="003C6CE0"/>
    <w:rsid w:val="003D4FC8"/>
    <w:rsid w:val="003D53A3"/>
    <w:rsid w:val="003E00F9"/>
    <w:rsid w:val="003E2AFE"/>
    <w:rsid w:val="003E6AEE"/>
    <w:rsid w:val="003E6D87"/>
    <w:rsid w:val="003F36B5"/>
    <w:rsid w:val="003F5EDC"/>
    <w:rsid w:val="00400B78"/>
    <w:rsid w:val="00411A55"/>
    <w:rsid w:val="00421454"/>
    <w:rsid w:val="00451395"/>
    <w:rsid w:val="00464FF2"/>
    <w:rsid w:val="00480728"/>
    <w:rsid w:val="0048240F"/>
    <w:rsid w:val="00490584"/>
    <w:rsid w:val="0049200A"/>
    <w:rsid w:val="004B5958"/>
    <w:rsid w:val="004B63FE"/>
    <w:rsid w:val="004D2177"/>
    <w:rsid w:val="004E3416"/>
    <w:rsid w:val="00510174"/>
    <w:rsid w:val="00525F9C"/>
    <w:rsid w:val="0052744E"/>
    <w:rsid w:val="00527726"/>
    <w:rsid w:val="00536B20"/>
    <w:rsid w:val="0055078D"/>
    <w:rsid w:val="00561E19"/>
    <w:rsid w:val="005675F7"/>
    <w:rsid w:val="005717E3"/>
    <w:rsid w:val="00573F9A"/>
    <w:rsid w:val="00581F20"/>
    <w:rsid w:val="0059085D"/>
    <w:rsid w:val="00590E57"/>
    <w:rsid w:val="005932DC"/>
    <w:rsid w:val="00595F2C"/>
    <w:rsid w:val="005A528C"/>
    <w:rsid w:val="005C2C4C"/>
    <w:rsid w:val="005C465C"/>
    <w:rsid w:val="005E1716"/>
    <w:rsid w:val="00620FE5"/>
    <w:rsid w:val="00626472"/>
    <w:rsid w:val="00626A02"/>
    <w:rsid w:val="00632E4B"/>
    <w:rsid w:val="00633D76"/>
    <w:rsid w:val="006441B1"/>
    <w:rsid w:val="006657C1"/>
    <w:rsid w:val="00684D1E"/>
    <w:rsid w:val="00690428"/>
    <w:rsid w:val="00695F08"/>
    <w:rsid w:val="006A11D0"/>
    <w:rsid w:val="006A6AEA"/>
    <w:rsid w:val="006B4592"/>
    <w:rsid w:val="006B4DB0"/>
    <w:rsid w:val="006B4F20"/>
    <w:rsid w:val="006B7F06"/>
    <w:rsid w:val="006C09C0"/>
    <w:rsid w:val="006D437D"/>
    <w:rsid w:val="006D613F"/>
    <w:rsid w:val="006E092F"/>
    <w:rsid w:val="006E163F"/>
    <w:rsid w:val="007164F3"/>
    <w:rsid w:val="0071767C"/>
    <w:rsid w:val="00723B2E"/>
    <w:rsid w:val="00744B41"/>
    <w:rsid w:val="00747AAD"/>
    <w:rsid w:val="0075435A"/>
    <w:rsid w:val="0076179D"/>
    <w:rsid w:val="00781A40"/>
    <w:rsid w:val="007927C4"/>
    <w:rsid w:val="007977C3"/>
    <w:rsid w:val="007A438E"/>
    <w:rsid w:val="007B0AA2"/>
    <w:rsid w:val="007C2E08"/>
    <w:rsid w:val="007D04BD"/>
    <w:rsid w:val="007D071C"/>
    <w:rsid w:val="007D2134"/>
    <w:rsid w:val="007E1A4A"/>
    <w:rsid w:val="007E2A4A"/>
    <w:rsid w:val="007F2992"/>
    <w:rsid w:val="007F6BE7"/>
    <w:rsid w:val="00804D89"/>
    <w:rsid w:val="00811155"/>
    <w:rsid w:val="008123B4"/>
    <w:rsid w:val="008321D9"/>
    <w:rsid w:val="008347E0"/>
    <w:rsid w:val="008427B2"/>
    <w:rsid w:val="00842AEC"/>
    <w:rsid w:val="00847738"/>
    <w:rsid w:val="00847985"/>
    <w:rsid w:val="00852C09"/>
    <w:rsid w:val="00853599"/>
    <w:rsid w:val="00857CE2"/>
    <w:rsid w:val="008624C1"/>
    <w:rsid w:val="00867800"/>
    <w:rsid w:val="008808AA"/>
    <w:rsid w:val="008837BB"/>
    <w:rsid w:val="008839A2"/>
    <w:rsid w:val="00884331"/>
    <w:rsid w:val="00891CEE"/>
    <w:rsid w:val="008930E0"/>
    <w:rsid w:val="008A4902"/>
    <w:rsid w:val="008A5CA6"/>
    <w:rsid w:val="008A5EFB"/>
    <w:rsid w:val="008A7CD0"/>
    <w:rsid w:val="008D22C9"/>
    <w:rsid w:val="008D63B5"/>
    <w:rsid w:val="008F3D92"/>
    <w:rsid w:val="008F4A97"/>
    <w:rsid w:val="009231E1"/>
    <w:rsid w:val="00927755"/>
    <w:rsid w:val="009318DF"/>
    <w:rsid w:val="00966CC6"/>
    <w:rsid w:val="00974E7F"/>
    <w:rsid w:val="009828F5"/>
    <w:rsid w:val="009841B3"/>
    <w:rsid w:val="009908E8"/>
    <w:rsid w:val="00992420"/>
    <w:rsid w:val="009A1EA6"/>
    <w:rsid w:val="009A38D1"/>
    <w:rsid w:val="009A6D35"/>
    <w:rsid w:val="009A752A"/>
    <w:rsid w:val="009B26BE"/>
    <w:rsid w:val="009C28BA"/>
    <w:rsid w:val="009C5001"/>
    <w:rsid w:val="009C527E"/>
    <w:rsid w:val="009D439B"/>
    <w:rsid w:val="009F1A98"/>
    <w:rsid w:val="00A1607B"/>
    <w:rsid w:val="00A416F0"/>
    <w:rsid w:val="00A41E1F"/>
    <w:rsid w:val="00A50A85"/>
    <w:rsid w:val="00A65D27"/>
    <w:rsid w:val="00A6736A"/>
    <w:rsid w:val="00A74126"/>
    <w:rsid w:val="00A90CD8"/>
    <w:rsid w:val="00A9353A"/>
    <w:rsid w:val="00AA2A1C"/>
    <w:rsid w:val="00AB2199"/>
    <w:rsid w:val="00AC1244"/>
    <w:rsid w:val="00B07CBC"/>
    <w:rsid w:val="00B1599C"/>
    <w:rsid w:val="00B312BF"/>
    <w:rsid w:val="00B3251D"/>
    <w:rsid w:val="00B331EC"/>
    <w:rsid w:val="00B351D1"/>
    <w:rsid w:val="00B427D5"/>
    <w:rsid w:val="00B472B3"/>
    <w:rsid w:val="00B566C0"/>
    <w:rsid w:val="00B61231"/>
    <w:rsid w:val="00B6214F"/>
    <w:rsid w:val="00B70AE3"/>
    <w:rsid w:val="00B75A98"/>
    <w:rsid w:val="00B838F5"/>
    <w:rsid w:val="00B842DE"/>
    <w:rsid w:val="00B8719C"/>
    <w:rsid w:val="00B90112"/>
    <w:rsid w:val="00BA3F1A"/>
    <w:rsid w:val="00BB33E6"/>
    <w:rsid w:val="00BC2F3B"/>
    <w:rsid w:val="00BC5E1B"/>
    <w:rsid w:val="00BE1E56"/>
    <w:rsid w:val="00C0271A"/>
    <w:rsid w:val="00C1092E"/>
    <w:rsid w:val="00C2403A"/>
    <w:rsid w:val="00C3234A"/>
    <w:rsid w:val="00C37FA3"/>
    <w:rsid w:val="00C526A5"/>
    <w:rsid w:val="00C531FF"/>
    <w:rsid w:val="00C55D3B"/>
    <w:rsid w:val="00C7427D"/>
    <w:rsid w:val="00C7699F"/>
    <w:rsid w:val="00C81693"/>
    <w:rsid w:val="00C864A7"/>
    <w:rsid w:val="00C927AC"/>
    <w:rsid w:val="00CD60A6"/>
    <w:rsid w:val="00CF20B7"/>
    <w:rsid w:val="00CF68EE"/>
    <w:rsid w:val="00D01947"/>
    <w:rsid w:val="00D04014"/>
    <w:rsid w:val="00D2400C"/>
    <w:rsid w:val="00D56D85"/>
    <w:rsid w:val="00D71722"/>
    <w:rsid w:val="00D82875"/>
    <w:rsid w:val="00D82CEE"/>
    <w:rsid w:val="00D83CF4"/>
    <w:rsid w:val="00D900A9"/>
    <w:rsid w:val="00D91813"/>
    <w:rsid w:val="00D95DFA"/>
    <w:rsid w:val="00DA08BA"/>
    <w:rsid w:val="00DB422F"/>
    <w:rsid w:val="00DD35BA"/>
    <w:rsid w:val="00DF0885"/>
    <w:rsid w:val="00E0345D"/>
    <w:rsid w:val="00E0515D"/>
    <w:rsid w:val="00E128E6"/>
    <w:rsid w:val="00E13A4B"/>
    <w:rsid w:val="00E54067"/>
    <w:rsid w:val="00E5532B"/>
    <w:rsid w:val="00E67E50"/>
    <w:rsid w:val="00E75F92"/>
    <w:rsid w:val="00E7612C"/>
    <w:rsid w:val="00EA0592"/>
    <w:rsid w:val="00EA07AA"/>
    <w:rsid w:val="00EA7BAD"/>
    <w:rsid w:val="00EB2366"/>
    <w:rsid w:val="00EB344D"/>
    <w:rsid w:val="00ED472C"/>
    <w:rsid w:val="00EE073D"/>
    <w:rsid w:val="00F0098C"/>
    <w:rsid w:val="00F03179"/>
    <w:rsid w:val="00F05A8E"/>
    <w:rsid w:val="00F07E63"/>
    <w:rsid w:val="00F1302D"/>
    <w:rsid w:val="00F130E7"/>
    <w:rsid w:val="00F13932"/>
    <w:rsid w:val="00F173FE"/>
    <w:rsid w:val="00F211E5"/>
    <w:rsid w:val="00F21439"/>
    <w:rsid w:val="00F234EA"/>
    <w:rsid w:val="00F32BF8"/>
    <w:rsid w:val="00F34B12"/>
    <w:rsid w:val="00F37E50"/>
    <w:rsid w:val="00F67EE8"/>
    <w:rsid w:val="00F760CF"/>
    <w:rsid w:val="00F8167C"/>
    <w:rsid w:val="00F82278"/>
    <w:rsid w:val="00F9279F"/>
    <w:rsid w:val="00FA1A15"/>
    <w:rsid w:val="00FA30F4"/>
    <w:rsid w:val="00FC305A"/>
    <w:rsid w:val="00FD5E09"/>
    <w:rsid w:val="00FE28F2"/>
    <w:rsid w:val="00FF1C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3ED318"/>
  <w15:docId w15:val="{171CB752-2C50-495F-AC32-FE61C2A2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C4"/>
    <w:pPr>
      <w:spacing w:after="200" w:line="276" w:lineRule="auto"/>
    </w:pPr>
    <w:rPr>
      <w:sz w:val="22"/>
      <w:szCs w:val="22"/>
      <w:lang w:eastAsia="en-US"/>
    </w:rPr>
  </w:style>
  <w:style w:type="paragraph" w:styleId="Titre2">
    <w:name w:val="heading 2"/>
    <w:aliases w:val="PRESENTATION ET ORIENTATIONS DE L'ASSOCIATION GAGNER"/>
    <w:basedOn w:val="Normal"/>
    <w:next w:val="Normal"/>
    <w:link w:val="Titre2Car"/>
    <w:qFormat/>
    <w:rsid w:val="00235D90"/>
    <w:pPr>
      <w:keepNext/>
      <w:spacing w:before="240" w:after="60" w:line="240" w:lineRule="auto"/>
      <w:outlineLvl w:val="1"/>
    </w:pPr>
    <w:rPr>
      <w:rFonts w:ascii="Arial" w:eastAsia="Times New Roman" w:hAnsi="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F0885"/>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DF0885"/>
    <w:rPr>
      <w:rFonts w:ascii="Tahoma" w:hAnsi="Tahoma" w:cs="Tahoma"/>
      <w:sz w:val="16"/>
      <w:szCs w:val="16"/>
    </w:rPr>
  </w:style>
  <w:style w:type="character" w:styleId="Lienhypertexte">
    <w:name w:val="Hyperlink"/>
    <w:rsid w:val="00DF0885"/>
    <w:rPr>
      <w:color w:val="0000FF"/>
      <w:u w:val="single"/>
    </w:rPr>
  </w:style>
  <w:style w:type="paragraph" w:styleId="Corpsdetexte3">
    <w:name w:val="Body Text 3"/>
    <w:basedOn w:val="Normal"/>
    <w:link w:val="Corpsdetexte3Car"/>
    <w:rsid w:val="00DF0885"/>
    <w:pPr>
      <w:spacing w:after="0" w:line="240" w:lineRule="auto"/>
      <w:jc w:val="both"/>
    </w:pPr>
    <w:rPr>
      <w:rFonts w:ascii="Times New Roman" w:eastAsia="Times New Roman" w:hAnsi="Times New Roman"/>
      <w:sz w:val="24"/>
      <w:szCs w:val="24"/>
      <w:lang w:eastAsia="fr-FR"/>
    </w:rPr>
  </w:style>
  <w:style w:type="character" w:customStyle="1" w:styleId="Corpsdetexte3Car">
    <w:name w:val="Corps de texte 3 Car"/>
    <w:link w:val="Corpsdetexte3"/>
    <w:rsid w:val="00DF0885"/>
    <w:rPr>
      <w:rFonts w:ascii="Times New Roman" w:eastAsia="Times New Roman" w:hAnsi="Times New Roman" w:cs="Times New Roman"/>
      <w:sz w:val="24"/>
      <w:szCs w:val="24"/>
      <w:lang w:eastAsia="fr-FR"/>
    </w:rPr>
  </w:style>
  <w:style w:type="paragraph" w:customStyle="1" w:styleId="Textestandard1cm">
    <w:name w:val="Texte standard 1cm"/>
    <w:basedOn w:val="Normal"/>
    <w:rsid w:val="00DF0885"/>
    <w:pPr>
      <w:spacing w:before="240" w:after="0" w:line="240" w:lineRule="auto"/>
      <w:ind w:left="567"/>
      <w:jc w:val="both"/>
    </w:pPr>
    <w:rPr>
      <w:rFonts w:ascii="Arial" w:eastAsia="Times New Roman" w:hAnsi="Arial"/>
      <w:szCs w:val="20"/>
      <w:lang w:eastAsia="fr-FR"/>
    </w:rPr>
  </w:style>
  <w:style w:type="paragraph" w:styleId="En-tte">
    <w:name w:val="header"/>
    <w:basedOn w:val="Normal"/>
    <w:link w:val="En-tteCar"/>
    <w:uiPriority w:val="99"/>
    <w:unhideWhenUsed/>
    <w:rsid w:val="00DF0885"/>
    <w:pPr>
      <w:tabs>
        <w:tab w:val="center" w:pos="4536"/>
        <w:tab w:val="right" w:pos="9072"/>
      </w:tabs>
      <w:spacing w:after="0" w:line="240" w:lineRule="auto"/>
    </w:pPr>
  </w:style>
  <w:style w:type="character" w:customStyle="1" w:styleId="En-tteCar">
    <w:name w:val="En-tête Car"/>
    <w:basedOn w:val="Policepardfaut"/>
    <w:link w:val="En-tte"/>
    <w:uiPriority w:val="99"/>
    <w:rsid w:val="00DF0885"/>
  </w:style>
  <w:style w:type="paragraph" w:styleId="Pieddepage">
    <w:name w:val="footer"/>
    <w:basedOn w:val="Normal"/>
    <w:link w:val="PieddepageCar"/>
    <w:uiPriority w:val="99"/>
    <w:unhideWhenUsed/>
    <w:rsid w:val="00DF0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0885"/>
  </w:style>
  <w:style w:type="character" w:styleId="Lienhypertextesuivivisit">
    <w:name w:val="FollowedHyperlink"/>
    <w:uiPriority w:val="99"/>
    <w:semiHidden/>
    <w:unhideWhenUsed/>
    <w:rsid w:val="00B8719C"/>
    <w:rPr>
      <w:color w:val="800080"/>
      <w:u w:val="single"/>
    </w:rPr>
  </w:style>
  <w:style w:type="paragraph" w:styleId="Paragraphedeliste">
    <w:name w:val="List Paragraph"/>
    <w:basedOn w:val="Normal"/>
    <w:uiPriority w:val="34"/>
    <w:qFormat/>
    <w:rsid w:val="000C787F"/>
    <w:pPr>
      <w:spacing w:after="160" w:line="259" w:lineRule="auto"/>
      <w:ind w:left="720"/>
      <w:contextualSpacing/>
    </w:pPr>
  </w:style>
  <w:style w:type="paragraph" w:styleId="Corpsdetexte">
    <w:name w:val="Body Text"/>
    <w:basedOn w:val="Normal"/>
    <w:link w:val="CorpsdetexteCar"/>
    <w:uiPriority w:val="99"/>
    <w:semiHidden/>
    <w:unhideWhenUsed/>
    <w:rsid w:val="0075435A"/>
    <w:pPr>
      <w:spacing w:after="120"/>
    </w:pPr>
  </w:style>
  <w:style w:type="character" w:customStyle="1" w:styleId="CorpsdetexteCar">
    <w:name w:val="Corps de texte Car"/>
    <w:link w:val="Corpsdetexte"/>
    <w:uiPriority w:val="99"/>
    <w:semiHidden/>
    <w:rsid w:val="0075435A"/>
    <w:rPr>
      <w:sz w:val="22"/>
      <w:szCs w:val="22"/>
      <w:lang w:eastAsia="en-US"/>
    </w:rPr>
  </w:style>
  <w:style w:type="character" w:styleId="Marquedecommentaire">
    <w:name w:val="annotation reference"/>
    <w:uiPriority w:val="99"/>
    <w:semiHidden/>
    <w:unhideWhenUsed/>
    <w:rsid w:val="00867800"/>
    <w:rPr>
      <w:sz w:val="16"/>
      <w:szCs w:val="16"/>
    </w:rPr>
  </w:style>
  <w:style w:type="paragraph" w:styleId="Commentaire">
    <w:name w:val="annotation text"/>
    <w:basedOn w:val="Normal"/>
    <w:link w:val="CommentaireCar"/>
    <w:uiPriority w:val="99"/>
    <w:semiHidden/>
    <w:unhideWhenUsed/>
    <w:rsid w:val="00867800"/>
    <w:rPr>
      <w:sz w:val="20"/>
      <w:szCs w:val="20"/>
    </w:rPr>
  </w:style>
  <w:style w:type="character" w:customStyle="1" w:styleId="CommentaireCar">
    <w:name w:val="Commentaire Car"/>
    <w:link w:val="Commentaire"/>
    <w:uiPriority w:val="99"/>
    <w:semiHidden/>
    <w:rsid w:val="00867800"/>
    <w:rPr>
      <w:lang w:eastAsia="en-US"/>
    </w:rPr>
  </w:style>
  <w:style w:type="paragraph" w:styleId="Objetducommentaire">
    <w:name w:val="annotation subject"/>
    <w:basedOn w:val="Commentaire"/>
    <w:next w:val="Commentaire"/>
    <w:link w:val="ObjetducommentaireCar"/>
    <w:uiPriority w:val="99"/>
    <w:semiHidden/>
    <w:unhideWhenUsed/>
    <w:rsid w:val="00867800"/>
    <w:rPr>
      <w:b/>
      <w:bCs/>
    </w:rPr>
  </w:style>
  <w:style w:type="character" w:customStyle="1" w:styleId="ObjetducommentaireCar">
    <w:name w:val="Objet du commentaire Car"/>
    <w:link w:val="Objetducommentaire"/>
    <w:uiPriority w:val="99"/>
    <w:semiHidden/>
    <w:rsid w:val="00867800"/>
    <w:rPr>
      <w:b/>
      <w:bCs/>
      <w:lang w:eastAsia="en-US"/>
    </w:rPr>
  </w:style>
  <w:style w:type="character" w:customStyle="1" w:styleId="Titre2Car">
    <w:name w:val="Titre 2 Car"/>
    <w:aliases w:val="PRESENTATION ET ORIENTATIONS DE L'ASSOCIATION GAGNER Car"/>
    <w:link w:val="Titre2"/>
    <w:rsid w:val="00235D90"/>
    <w:rPr>
      <w:rFonts w:ascii="Arial" w:eastAsia="Times New Roman" w:hAnsi="Arial" w:cs="Arial"/>
      <w:b/>
      <w:bCs/>
      <w:i/>
      <w:iCs/>
      <w:sz w:val="28"/>
      <w:szCs w:val="28"/>
    </w:rPr>
  </w:style>
  <w:style w:type="paragraph" w:customStyle="1" w:styleId="Standard">
    <w:name w:val="Standard"/>
    <w:rsid w:val="00E5532B"/>
    <w:pPr>
      <w:tabs>
        <w:tab w:val="left" w:pos="708"/>
      </w:tabs>
      <w:suppressAutoHyphens/>
      <w:spacing w:after="200" w:line="276" w:lineRule="auto"/>
    </w:pPr>
    <w:rPr>
      <w:sz w:val="22"/>
      <w:szCs w:val="22"/>
      <w:lang w:eastAsia="en-US"/>
    </w:rPr>
  </w:style>
  <w:style w:type="paragraph" w:styleId="Listepuces">
    <w:name w:val="List Bullet"/>
    <w:basedOn w:val="Normal"/>
    <w:semiHidden/>
    <w:unhideWhenUsed/>
    <w:rsid w:val="002A5E26"/>
    <w:pPr>
      <w:numPr>
        <w:numId w:val="1"/>
      </w:numPr>
      <w:overflowPunct w:val="0"/>
      <w:autoSpaceDE w:val="0"/>
      <w:autoSpaceDN w:val="0"/>
      <w:adjustRightInd w:val="0"/>
      <w:spacing w:after="0" w:line="240" w:lineRule="auto"/>
      <w:contextualSpacing/>
      <w:jc w:val="both"/>
    </w:pPr>
    <w:rPr>
      <w:rFonts w:ascii="Verdana" w:eastAsia="Times New Roman" w:hAnsi="Verdana" w:cs="Arial"/>
      <w:sz w:val="20"/>
      <w:szCs w:val="20"/>
      <w:lang w:eastAsia="fr-FR"/>
    </w:rPr>
  </w:style>
  <w:style w:type="table" w:styleId="Grilledutableau">
    <w:name w:val="Table Grid"/>
    <w:basedOn w:val="TableauNormal"/>
    <w:uiPriority w:val="59"/>
    <w:rsid w:val="003B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344D"/>
    <w:pPr>
      <w:spacing w:before="100" w:beforeAutospacing="1" w:after="100" w:afterAutospacing="1" w:line="240" w:lineRule="auto"/>
    </w:pPr>
    <w:rPr>
      <w:rFonts w:ascii="Times New Roman" w:eastAsia="Times New Roman" w:hAnsi="Times New Roman"/>
      <w:sz w:val="24"/>
      <w:szCs w:val="24"/>
      <w:lang w:eastAsia="fr-FR"/>
    </w:rPr>
  </w:style>
  <w:style w:type="table" w:styleId="TableauGrille1Clair-Accentuation1">
    <w:name w:val="Grid Table 1 Light Accent 1"/>
    <w:basedOn w:val="TableauNormal"/>
    <w:uiPriority w:val="46"/>
    <w:rsid w:val="00B07CB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A93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638">
      <w:bodyDiv w:val="1"/>
      <w:marLeft w:val="0"/>
      <w:marRight w:val="0"/>
      <w:marTop w:val="0"/>
      <w:marBottom w:val="0"/>
      <w:divBdr>
        <w:top w:val="none" w:sz="0" w:space="0" w:color="auto"/>
        <w:left w:val="none" w:sz="0" w:space="0" w:color="auto"/>
        <w:bottom w:val="none" w:sz="0" w:space="0" w:color="auto"/>
        <w:right w:val="none" w:sz="0" w:space="0" w:color="auto"/>
      </w:divBdr>
    </w:div>
    <w:div w:id="20280733">
      <w:bodyDiv w:val="1"/>
      <w:marLeft w:val="0"/>
      <w:marRight w:val="0"/>
      <w:marTop w:val="0"/>
      <w:marBottom w:val="0"/>
      <w:divBdr>
        <w:top w:val="none" w:sz="0" w:space="0" w:color="auto"/>
        <w:left w:val="none" w:sz="0" w:space="0" w:color="auto"/>
        <w:bottom w:val="none" w:sz="0" w:space="0" w:color="auto"/>
        <w:right w:val="none" w:sz="0" w:space="0" w:color="auto"/>
      </w:divBdr>
    </w:div>
    <w:div w:id="95492604">
      <w:bodyDiv w:val="1"/>
      <w:marLeft w:val="0"/>
      <w:marRight w:val="0"/>
      <w:marTop w:val="0"/>
      <w:marBottom w:val="0"/>
      <w:divBdr>
        <w:top w:val="none" w:sz="0" w:space="0" w:color="auto"/>
        <w:left w:val="none" w:sz="0" w:space="0" w:color="auto"/>
        <w:bottom w:val="none" w:sz="0" w:space="0" w:color="auto"/>
        <w:right w:val="none" w:sz="0" w:space="0" w:color="auto"/>
      </w:divBdr>
    </w:div>
    <w:div w:id="114642285">
      <w:bodyDiv w:val="1"/>
      <w:marLeft w:val="0"/>
      <w:marRight w:val="0"/>
      <w:marTop w:val="0"/>
      <w:marBottom w:val="0"/>
      <w:divBdr>
        <w:top w:val="none" w:sz="0" w:space="0" w:color="auto"/>
        <w:left w:val="none" w:sz="0" w:space="0" w:color="auto"/>
        <w:bottom w:val="none" w:sz="0" w:space="0" w:color="auto"/>
        <w:right w:val="none" w:sz="0" w:space="0" w:color="auto"/>
      </w:divBdr>
      <w:divsChild>
        <w:div w:id="263616707">
          <w:marLeft w:val="0"/>
          <w:marRight w:val="0"/>
          <w:marTop w:val="0"/>
          <w:marBottom w:val="0"/>
          <w:divBdr>
            <w:top w:val="none" w:sz="0" w:space="0" w:color="auto"/>
            <w:left w:val="none" w:sz="0" w:space="0" w:color="auto"/>
            <w:bottom w:val="none" w:sz="0" w:space="0" w:color="auto"/>
            <w:right w:val="none" w:sz="0" w:space="0" w:color="auto"/>
          </w:divBdr>
          <w:divsChild>
            <w:div w:id="1170674756">
              <w:marLeft w:val="0"/>
              <w:marRight w:val="0"/>
              <w:marTop w:val="0"/>
              <w:marBottom w:val="0"/>
              <w:divBdr>
                <w:top w:val="none" w:sz="0" w:space="0" w:color="auto"/>
                <w:left w:val="none" w:sz="0" w:space="0" w:color="auto"/>
                <w:bottom w:val="none" w:sz="0" w:space="0" w:color="auto"/>
                <w:right w:val="none" w:sz="0" w:space="0" w:color="auto"/>
              </w:divBdr>
              <w:divsChild>
                <w:div w:id="200485079">
                  <w:marLeft w:val="0"/>
                  <w:marRight w:val="0"/>
                  <w:marTop w:val="0"/>
                  <w:marBottom w:val="0"/>
                  <w:divBdr>
                    <w:top w:val="none" w:sz="0" w:space="0" w:color="auto"/>
                    <w:left w:val="none" w:sz="0" w:space="0" w:color="auto"/>
                    <w:bottom w:val="none" w:sz="0" w:space="0" w:color="auto"/>
                    <w:right w:val="none" w:sz="0" w:space="0" w:color="auto"/>
                  </w:divBdr>
                  <w:divsChild>
                    <w:div w:id="1404451801">
                      <w:marLeft w:val="0"/>
                      <w:marRight w:val="0"/>
                      <w:marTop w:val="0"/>
                      <w:marBottom w:val="0"/>
                      <w:divBdr>
                        <w:top w:val="none" w:sz="0" w:space="0" w:color="auto"/>
                        <w:left w:val="none" w:sz="0" w:space="0" w:color="auto"/>
                        <w:bottom w:val="none" w:sz="0" w:space="0" w:color="auto"/>
                        <w:right w:val="none" w:sz="0" w:space="0" w:color="auto"/>
                      </w:divBdr>
                      <w:divsChild>
                        <w:div w:id="1828667118">
                          <w:marLeft w:val="0"/>
                          <w:marRight w:val="0"/>
                          <w:marTop w:val="0"/>
                          <w:marBottom w:val="0"/>
                          <w:divBdr>
                            <w:top w:val="none" w:sz="0" w:space="0" w:color="auto"/>
                            <w:left w:val="none" w:sz="0" w:space="0" w:color="auto"/>
                            <w:bottom w:val="none" w:sz="0" w:space="0" w:color="auto"/>
                            <w:right w:val="none" w:sz="0" w:space="0" w:color="auto"/>
                          </w:divBdr>
                          <w:divsChild>
                            <w:div w:id="452988908">
                              <w:marLeft w:val="0"/>
                              <w:marRight w:val="0"/>
                              <w:marTop w:val="0"/>
                              <w:marBottom w:val="0"/>
                              <w:divBdr>
                                <w:top w:val="none" w:sz="0" w:space="0" w:color="auto"/>
                                <w:left w:val="none" w:sz="0" w:space="0" w:color="auto"/>
                                <w:bottom w:val="none" w:sz="0" w:space="0" w:color="auto"/>
                                <w:right w:val="none" w:sz="0" w:space="0" w:color="auto"/>
                              </w:divBdr>
                              <w:divsChild>
                                <w:div w:id="956986100">
                                  <w:marLeft w:val="0"/>
                                  <w:marRight w:val="0"/>
                                  <w:marTop w:val="0"/>
                                  <w:marBottom w:val="0"/>
                                  <w:divBdr>
                                    <w:top w:val="none" w:sz="0" w:space="0" w:color="auto"/>
                                    <w:left w:val="none" w:sz="0" w:space="0" w:color="auto"/>
                                    <w:bottom w:val="none" w:sz="0" w:space="0" w:color="auto"/>
                                    <w:right w:val="none" w:sz="0" w:space="0" w:color="auto"/>
                                  </w:divBdr>
                                  <w:divsChild>
                                    <w:div w:id="2029019291">
                                      <w:marLeft w:val="0"/>
                                      <w:marRight w:val="0"/>
                                      <w:marTop w:val="0"/>
                                      <w:marBottom w:val="0"/>
                                      <w:divBdr>
                                        <w:top w:val="none" w:sz="0" w:space="0" w:color="auto"/>
                                        <w:left w:val="none" w:sz="0" w:space="0" w:color="auto"/>
                                        <w:bottom w:val="none" w:sz="0" w:space="0" w:color="auto"/>
                                        <w:right w:val="none" w:sz="0" w:space="0" w:color="auto"/>
                                      </w:divBdr>
                                      <w:divsChild>
                                        <w:div w:id="750658636">
                                          <w:marLeft w:val="0"/>
                                          <w:marRight w:val="0"/>
                                          <w:marTop w:val="0"/>
                                          <w:marBottom w:val="0"/>
                                          <w:divBdr>
                                            <w:top w:val="none" w:sz="0" w:space="0" w:color="auto"/>
                                            <w:left w:val="none" w:sz="0" w:space="0" w:color="auto"/>
                                            <w:bottom w:val="none" w:sz="0" w:space="0" w:color="auto"/>
                                            <w:right w:val="none" w:sz="0" w:space="0" w:color="auto"/>
                                          </w:divBdr>
                                          <w:divsChild>
                                            <w:div w:id="733896725">
                                              <w:marLeft w:val="0"/>
                                              <w:marRight w:val="0"/>
                                              <w:marTop w:val="0"/>
                                              <w:marBottom w:val="0"/>
                                              <w:divBdr>
                                                <w:top w:val="none" w:sz="0" w:space="0" w:color="auto"/>
                                                <w:left w:val="none" w:sz="0" w:space="0" w:color="auto"/>
                                                <w:bottom w:val="none" w:sz="0" w:space="0" w:color="auto"/>
                                                <w:right w:val="none" w:sz="0" w:space="0" w:color="auto"/>
                                              </w:divBdr>
                                              <w:divsChild>
                                                <w:div w:id="554970486">
                                                  <w:marLeft w:val="0"/>
                                                  <w:marRight w:val="0"/>
                                                  <w:marTop w:val="0"/>
                                                  <w:marBottom w:val="0"/>
                                                  <w:divBdr>
                                                    <w:top w:val="none" w:sz="0" w:space="0" w:color="auto"/>
                                                    <w:left w:val="none" w:sz="0" w:space="0" w:color="auto"/>
                                                    <w:bottom w:val="none" w:sz="0" w:space="0" w:color="auto"/>
                                                    <w:right w:val="none" w:sz="0" w:space="0" w:color="auto"/>
                                                  </w:divBdr>
                                                  <w:divsChild>
                                                    <w:div w:id="920262068">
                                                      <w:marLeft w:val="0"/>
                                                      <w:marRight w:val="0"/>
                                                      <w:marTop w:val="0"/>
                                                      <w:marBottom w:val="0"/>
                                                      <w:divBdr>
                                                        <w:top w:val="none" w:sz="0" w:space="0" w:color="auto"/>
                                                        <w:left w:val="none" w:sz="0" w:space="0" w:color="auto"/>
                                                        <w:bottom w:val="none" w:sz="0" w:space="0" w:color="auto"/>
                                                        <w:right w:val="none" w:sz="0" w:space="0" w:color="auto"/>
                                                      </w:divBdr>
                                                      <w:divsChild>
                                                        <w:div w:id="1431198207">
                                                          <w:marLeft w:val="0"/>
                                                          <w:marRight w:val="0"/>
                                                          <w:marTop w:val="0"/>
                                                          <w:marBottom w:val="0"/>
                                                          <w:divBdr>
                                                            <w:top w:val="none" w:sz="0" w:space="0" w:color="auto"/>
                                                            <w:left w:val="none" w:sz="0" w:space="0" w:color="auto"/>
                                                            <w:bottom w:val="none" w:sz="0" w:space="0" w:color="auto"/>
                                                            <w:right w:val="none" w:sz="0" w:space="0" w:color="auto"/>
                                                          </w:divBdr>
                                                          <w:divsChild>
                                                            <w:div w:id="1184245695">
                                                              <w:marLeft w:val="0"/>
                                                              <w:marRight w:val="0"/>
                                                              <w:marTop w:val="0"/>
                                                              <w:marBottom w:val="0"/>
                                                              <w:divBdr>
                                                                <w:top w:val="none" w:sz="0" w:space="0" w:color="auto"/>
                                                                <w:left w:val="none" w:sz="0" w:space="0" w:color="auto"/>
                                                                <w:bottom w:val="none" w:sz="0" w:space="0" w:color="auto"/>
                                                                <w:right w:val="none" w:sz="0" w:space="0" w:color="auto"/>
                                                              </w:divBdr>
                                                              <w:divsChild>
                                                                <w:div w:id="2129663266">
                                                                  <w:marLeft w:val="0"/>
                                                                  <w:marRight w:val="0"/>
                                                                  <w:marTop w:val="0"/>
                                                                  <w:marBottom w:val="0"/>
                                                                  <w:divBdr>
                                                                    <w:top w:val="none" w:sz="0" w:space="0" w:color="auto"/>
                                                                    <w:left w:val="none" w:sz="0" w:space="0" w:color="auto"/>
                                                                    <w:bottom w:val="none" w:sz="0" w:space="0" w:color="auto"/>
                                                                    <w:right w:val="none" w:sz="0" w:space="0" w:color="auto"/>
                                                                  </w:divBdr>
                                                                  <w:divsChild>
                                                                    <w:div w:id="1465542950">
                                                                      <w:marLeft w:val="0"/>
                                                                      <w:marRight w:val="0"/>
                                                                      <w:marTop w:val="0"/>
                                                                      <w:marBottom w:val="0"/>
                                                                      <w:divBdr>
                                                                        <w:top w:val="none" w:sz="0" w:space="0" w:color="auto"/>
                                                                        <w:left w:val="none" w:sz="0" w:space="0" w:color="auto"/>
                                                                        <w:bottom w:val="none" w:sz="0" w:space="0" w:color="auto"/>
                                                                        <w:right w:val="none" w:sz="0" w:space="0" w:color="auto"/>
                                                                      </w:divBdr>
                                                                      <w:divsChild>
                                                                        <w:div w:id="394820452">
                                                                          <w:marLeft w:val="0"/>
                                                                          <w:marRight w:val="0"/>
                                                                          <w:marTop w:val="0"/>
                                                                          <w:marBottom w:val="0"/>
                                                                          <w:divBdr>
                                                                            <w:top w:val="none" w:sz="0" w:space="0" w:color="auto"/>
                                                                            <w:left w:val="none" w:sz="0" w:space="0" w:color="auto"/>
                                                                            <w:bottom w:val="none" w:sz="0" w:space="0" w:color="auto"/>
                                                                            <w:right w:val="none" w:sz="0" w:space="0" w:color="auto"/>
                                                                          </w:divBdr>
                                                                          <w:divsChild>
                                                                            <w:div w:id="587613183">
                                                                              <w:marLeft w:val="0"/>
                                                                              <w:marRight w:val="0"/>
                                                                              <w:marTop w:val="0"/>
                                                                              <w:marBottom w:val="0"/>
                                                                              <w:divBdr>
                                                                                <w:top w:val="none" w:sz="0" w:space="0" w:color="auto"/>
                                                                                <w:left w:val="none" w:sz="0" w:space="0" w:color="auto"/>
                                                                                <w:bottom w:val="none" w:sz="0" w:space="0" w:color="auto"/>
                                                                                <w:right w:val="none" w:sz="0" w:space="0" w:color="auto"/>
                                                                              </w:divBdr>
                                                                              <w:divsChild>
                                                                                <w:div w:id="780685582">
                                                                                  <w:marLeft w:val="0"/>
                                                                                  <w:marRight w:val="0"/>
                                                                                  <w:marTop w:val="0"/>
                                                                                  <w:marBottom w:val="0"/>
                                                                                  <w:divBdr>
                                                                                    <w:top w:val="none" w:sz="0" w:space="0" w:color="auto"/>
                                                                                    <w:left w:val="none" w:sz="0" w:space="0" w:color="auto"/>
                                                                                    <w:bottom w:val="none" w:sz="0" w:space="0" w:color="auto"/>
                                                                                    <w:right w:val="none" w:sz="0" w:space="0" w:color="auto"/>
                                                                                  </w:divBdr>
                                                                                  <w:divsChild>
                                                                                    <w:div w:id="260379544">
                                                                                      <w:marLeft w:val="0"/>
                                                                                      <w:marRight w:val="0"/>
                                                                                      <w:marTop w:val="0"/>
                                                                                      <w:marBottom w:val="0"/>
                                                                                      <w:divBdr>
                                                                                        <w:top w:val="none" w:sz="0" w:space="0" w:color="auto"/>
                                                                                        <w:left w:val="none" w:sz="0" w:space="0" w:color="auto"/>
                                                                                        <w:bottom w:val="none" w:sz="0" w:space="0" w:color="auto"/>
                                                                                        <w:right w:val="none" w:sz="0" w:space="0" w:color="auto"/>
                                                                                      </w:divBdr>
                                                                                      <w:divsChild>
                                                                                        <w:div w:id="1331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05123">
      <w:bodyDiv w:val="1"/>
      <w:marLeft w:val="0"/>
      <w:marRight w:val="0"/>
      <w:marTop w:val="0"/>
      <w:marBottom w:val="0"/>
      <w:divBdr>
        <w:top w:val="none" w:sz="0" w:space="0" w:color="auto"/>
        <w:left w:val="none" w:sz="0" w:space="0" w:color="auto"/>
        <w:bottom w:val="none" w:sz="0" w:space="0" w:color="auto"/>
        <w:right w:val="none" w:sz="0" w:space="0" w:color="auto"/>
      </w:divBdr>
      <w:divsChild>
        <w:div w:id="1936404871">
          <w:marLeft w:val="0"/>
          <w:marRight w:val="0"/>
          <w:marTop w:val="0"/>
          <w:marBottom w:val="0"/>
          <w:divBdr>
            <w:top w:val="none" w:sz="0" w:space="0" w:color="auto"/>
            <w:left w:val="none" w:sz="0" w:space="0" w:color="auto"/>
            <w:bottom w:val="none" w:sz="0" w:space="0" w:color="auto"/>
            <w:right w:val="none" w:sz="0" w:space="0" w:color="auto"/>
          </w:divBdr>
          <w:divsChild>
            <w:div w:id="1278021583">
              <w:marLeft w:val="0"/>
              <w:marRight w:val="0"/>
              <w:marTop w:val="0"/>
              <w:marBottom w:val="0"/>
              <w:divBdr>
                <w:top w:val="none" w:sz="0" w:space="0" w:color="auto"/>
                <w:left w:val="none" w:sz="0" w:space="0" w:color="auto"/>
                <w:bottom w:val="none" w:sz="0" w:space="0" w:color="auto"/>
                <w:right w:val="none" w:sz="0" w:space="0" w:color="auto"/>
              </w:divBdr>
              <w:divsChild>
                <w:div w:id="582224138">
                  <w:marLeft w:val="0"/>
                  <w:marRight w:val="0"/>
                  <w:marTop w:val="0"/>
                  <w:marBottom w:val="0"/>
                  <w:divBdr>
                    <w:top w:val="none" w:sz="0" w:space="0" w:color="auto"/>
                    <w:left w:val="none" w:sz="0" w:space="0" w:color="auto"/>
                    <w:bottom w:val="none" w:sz="0" w:space="0" w:color="auto"/>
                    <w:right w:val="none" w:sz="0" w:space="0" w:color="auto"/>
                  </w:divBdr>
                  <w:divsChild>
                    <w:div w:id="1439792388">
                      <w:marLeft w:val="0"/>
                      <w:marRight w:val="0"/>
                      <w:marTop w:val="0"/>
                      <w:marBottom w:val="0"/>
                      <w:divBdr>
                        <w:top w:val="none" w:sz="0" w:space="0" w:color="auto"/>
                        <w:left w:val="none" w:sz="0" w:space="0" w:color="auto"/>
                        <w:bottom w:val="none" w:sz="0" w:space="0" w:color="auto"/>
                        <w:right w:val="none" w:sz="0" w:space="0" w:color="auto"/>
                      </w:divBdr>
                      <w:divsChild>
                        <w:div w:id="1581863370">
                          <w:marLeft w:val="0"/>
                          <w:marRight w:val="0"/>
                          <w:marTop w:val="0"/>
                          <w:marBottom w:val="0"/>
                          <w:divBdr>
                            <w:top w:val="none" w:sz="0" w:space="0" w:color="auto"/>
                            <w:left w:val="none" w:sz="0" w:space="0" w:color="auto"/>
                            <w:bottom w:val="none" w:sz="0" w:space="0" w:color="auto"/>
                            <w:right w:val="none" w:sz="0" w:space="0" w:color="auto"/>
                          </w:divBdr>
                          <w:divsChild>
                            <w:div w:id="666523546">
                              <w:marLeft w:val="0"/>
                              <w:marRight w:val="0"/>
                              <w:marTop w:val="0"/>
                              <w:marBottom w:val="0"/>
                              <w:divBdr>
                                <w:top w:val="none" w:sz="0" w:space="0" w:color="auto"/>
                                <w:left w:val="none" w:sz="0" w:space="0" w:color="auto"/>
                                <w:bottom w:val="none" w:sz="0" w:space="0" w:color="auto"/>
                                <w:right w:val="none" w:sz="0" w:space="0" w:color="auto"/>
                              </w:divBdr>
                              <w:divsChild>
                                <w:div w:id="480853788">
                                  <w:marLeft w:val="0"/>
                                  <w:marRight w:val="0"/>
                                  <w:marTop w:val="0"/>
                                  <w:marBottom w:val="0"/>
                                  <w:divBdr>
                                    <w:top w:val="none" w:sz="0" w:space="0" w:color="auto"/>
                                    <w:left w:val="none" w:sz="0" w:space="0" w:color="auto"/>
                                    <w:bottom w:val="none" w:sz="0" w:space="0" w:color="auto"/>
                                    <w:right w:val="none" w:sz="0" w:space="0" w:color="auto"/>
                                  </w:divBdr>
                                  <w:divsChild>
                                    <w:div w:id="820390735">
                                      <w:marLeft w:val="0"/>
                                      <w:marRight w:val="0"/>
                                      <w:marTop w:val="0"/>
                                      <w:marBottom w:val="0"/>
                                      <w:divBdr>
                                        <w:top w:val="none" w:sz="0" w:space="0" w:color="auto"/>
                                        <w:left w:val="none" w:sz="0" w:space="0" w:color="auto"/>
                                        <w:bottom w:val="none" w:sz="0" w:space="0" w:color="auto"/>
                                        <w:right w:val="none" w:sz="0" w:space="0" w:color="auto"/>
                                      </w:divBdr>
                                      <w:divsChild>
                                        <w:div w:id="1147362422">
                                          <w:marLeft w:val="0"/>
                                          <w:marRight w:val="0"/>
                                          <w:marTop w:val="0"/>
                                          <w:marBottom w:val="0"/>
                                          <w:divBdr>
                                            <w:top w:val="none" w:sz="0" w:space="0" w:color="auto"/>
                                            <w:left w:val="none" w:sz="0" w:space="0" w:color="auto"/>
                                            <w:bottom w:val="none" w:sz="0" w:space="0" w:color="auto"/>
                                            <w:right w:val="none" w:sz="0" w:space="0" w:color="auto"/>
                                          </w:divBdr>
                                          <w:divsChild>
                                            <w:div w:id="83917204">
                                              <w:marLeft w:val="0"/>
                                              <w:marRight w:val="0"/>
                                              <w:marTop w:val="0"/>
                                              <w:marBottom w:val="0"/>
                                              <w:divBdr>
                                                <w:top w:val="none" w:sz="0" w:space="0" w:color="auto"/>
                                                <w:left w:val="none" w:sz="0" w:space="0" w:color="auto"/>
                                                <w:bottom w:val="none" w:sz="0" w:space="0" w:color="auto"/>
                                                <w:right w:val="none" w:sz="0" w:space="0" w:color="auto"/>
                                              </w:divBdr>
                                              <w:divsChild>
                                                <w:div w:id="458844421">
                                                  <w:marLeft w:val="0"/>
                                                  <w:marRight w:val="0"/>
                                                  <w:marTop w:val="0"/>
                                                  <w:marBottom w:val="0"/>
                                                  <w:divBdr>
                                                    <w:top w:val="none" w:sz="0" w:space="0" w:color="auto"/>
                                                    <w:left w:val="none" w:sz="0" w:space="0" w:color="auto"/>
                                                    <w:bottom w:val="none" w:sz="0" w:space="0" w:color="auto"/>
                                                    <w:right w:val="none" w:sz="0" w:space="0" w:color="auto"/>
                                                  </w:divBdr>
                                                  <w:divsChild>
                                                    <w:div w:id="588806870">
                                                      <w:marLeft w:val="0"/>
                                                      <w:marRight w:val="0"/>
                                                      <w:marTop w:val="0"/>
                                                      <w:marBottom w:val="0"/>
                                                      <w:divBdr>
                                                        <w:top w:val="none" w:sz="0" w:space="0" w:color="auto"/>
                                                        <w:left w:val="none" w:sz="0" w:space="0" w:color="auto"/>
                                                        <w:bottom w:val="none" w:sz="0" w:space="0" w:color="auto"/>
                                                        <w:right w:val="none" w:sz="0" w:space="0" w:color="auto"/>
                                                      </w:divBdr>
                                                      <w:divsChild>
                                                        <w:div w:id="216547477">
                                                          <w:marLeft w:val="0"/>
                                                          <w:marRight w:val="0"/>
                                                          <w:marTop w:val="0"/>
                                                          <w:marBottom w:val="0"/>
                                                          <w:divBdr>
                                                            <w:top w:val="none" w:sz="0" w:space="0" w:color="auto"/>
                                                            <w:left w:val="none" w:sz="0" w:space="0" w:color="auto"/>
                                                            <w:bottom w:val="none" w:sz="0" w:space="0" w:color="auto"/>
                                                            <w:right w:val="none" w:sz="0" w:space="0" w:color="auto"/>
                                                          </w:divBdr>
                                                          <w:divsChild>
                                                            <w:div w:id="819688767">
                                                              <w:marLeft w:val="0"/>
                                                              <w:marRight w:val="0"/>
                                                              <w:marTop w:val="0"/>
                                                              <w:marBottom w:val="0"/>
                                                              <w:divBdr>
                                                                <w:top w:val="none" w:sz="0" w:space="0" w:color="auto"/>
                                                                <w:left w:val="none" w:sz="0" w:space="0" w:color="auto"/>
                                                                <w:bottom w:val="none" w:sz="0" w:space="0" w:color="auto"/>
                                                                <w:right w:val="none" w:sz="0" w:space="0" w:color="auto"/>
                                                              </w:divBdr>
                                                              <w:divsChild>
                                                                <w:div w:id="1898080184">
                                                                  <w:marLeft w:val="0"/>
                                                                  <w:marRight w:val="0"/>
                                                                  <w:marTop w:val="0"/>
                                                                  <w:marBottom w:val="0"/>
                                                                  <w:divBdr>
                                                                    <w:top w:val="none" w:sz="0" w:space="0" w:color="auto"/>
                                                                    <w:left w:val="none" w:sz="0" w:space="0" w:color="auto"/>
                                                                    <w:bottom w:val="none" w:sz="0" w:space="0" w:color="auto"/>
                                                                    <w:right w:val="none" w:sz="0" w:space="0" w:color="auto"/>
                                                                  </w:divBdr>
                                                                  <w:divsChild>
                                                                    <w:div w:id="1729524503">
                                                                      <w:marLeft w:val="0"/>
                                                                      <w:marRight w:val="0"/>
                                                                      <w:marTop w:val="0"/>
                                                                      <w:marBottom w:val="0"/>
                                                                      <w:divBdr>
                                                                        <w:top w:val="none" w:sz="0" w:space="0" w:color="auto"/>
                                                                        <w:left w:val="none" w:sz="0" w:space="0" w:color="auto"/>
                                                                        <w:bottom w:val="none" w:sz="0" w:space="0" w:color="auto"/>
                                                                        <w:right w:val="none" w:sz="0" w:space="0" w:color="auto"/>
                                                                      </w:divBdr>
                                                                      <w:divsChild>
                                                                        <w:div w:id="2035231162">
                                                                          <w:marLeft w:val="0"/>
                                                                          <w:marRight w:val="0"/>
                                                                          <w:marTop w:val="0"/>
                                                                          <w:marBottom w:val="0"/>
                                                                          <w:divBdr>
                                                                            <w:top w:val="none" w:sz="0" w:space="0" w:color="auto"/>
                                                                            <w:left w:val="none" w:sz="0" w:space="0" w:color="auto"/>
                                                                            <w:bottom w:val="none" w:sz="0" w:space="0" w:color="auto"/>
                                                                            <w:right w:val="none" w:sz="0" w:space="0" w:color="auto"/>
                                                                          </w:divBdr>
                                                                          <w:divsChild>
                                                                            <w:div w:id="85081382">
                                                                              <w:marLeft w:val="0"/>
                                                                              <w:marRight w:val="0"/>
                                                                              <w:marTop w:val="0"/>
                                                                              <w:marBottom w:val="0"/>
                                                                              <w:divBdr>
                                                                                <w:top w:val="none" w:sz="0" w:space="0" w:color="auto"/>
                                                                                <w:left w:val="none" w:sz="0" w:space="0" w:color="auto"/>
                                                                                <w:bottom w:val="none" w:sz="0" w:space="0" w:color="auto"/>
                                                                                <w:right w:val="none" w:sz="0" w:space="0" w:color="auto"/>
                                                                              </w:divBdr>
                                                                              <w:divsChild>
                                                                                <w:div w:id="248464152">
                                                                                  <w:marLeft w:val="0"/>
                                                                                  <w:marRight w:val="0"/>
                                                                                  <w:marTop w:val="0"/>
                                                                                  <w:marBottom w:val="0"/>
                                                                                  <w:divBdr>
                                                                                    <w:top w:val="none" w:sz="0" w:space="0" w:color="auto"/>
                                                                                    <w:left w:val="none" w:sz="0" w:space="0" w:color="auto"/>
                                                                                    <w:bottom w:val="none" w:sz="0" w:space="0" w:color="auto"/>
                                                                                    <w:right w:val="none" w:sz="0" w:space="0" w:color="auto"/>
                                                                                  </w:divBdr>
                                                                                  <w:divsChild>
                                                                                    <w:div w:id="427386297">
                                                                                      <w:marLeft w:val="0"/>
                                                                                      <w:marRight w:val="0"/>
                                                                                      <w:marTop w:val="0"/>
                                                                                      <w:marBottom w:val="0"/>
                                                                                      <w:divBdr>
                                                                                        <w:top w:val="none" w:sz="0" w:space="0" w:color="auto"/>
                                                                                        <w:left w:val="none" w:sz="0" w:space="0" w:color="auto"/>
                                                                                        <w:bottom w:val="none" w:sz="0" w:space="0" w:color="auto"/>
                                                                                        <w:right w:val="none" w:sz="0" w:space="0" w:color="auto"/>
                                                                                      </w:divBdr>
                                                                                      <w:divsChild>
                                                                                        <w:div w:id="7824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724459">
      <w:bodyDiv w:val="1"/>
      <w:marLeft w:val="0"/>
      <w:marRight w:val="0"/>
      <w:marTop w:val="0"/>
      <w:marBottom w:val="0"/>
      <w:divBdr>
        <w:top w:val="none" w:sz="0" w:space="0" w:color="auto"/>
        <w:left w:val="none" w:sz="0" w:space="0" w:color="auto"/>
        <w:bottom w:val="none" w:sz="0" w:space="0" w:color="auto"/>
        <w:right w:val="none" w:sz="0" w:space="0" w:color="auto"/>
      </w:divBdr>
    </w:div>
    <w:div w:id="522326294">
      <w:bodyDiv w:val="1"/>
      <w:marLeft w:val="0"/>
      <w:marRight w:val="0"/>
      <w:marTop w:val="0"/>
      <w:marBottom w:val="0"/>
      <w:divBdr>
        <w:top w:val="none" w:sz="0" w:space="0" w:color="auto"/>
        <w:left w:val="none" w:sz="0" w:space="0" w:color="auto"/>
        <w:bottom w:val="none" w:sz="0" w:space="0" w:color="auto"/>
        <w:right w:val="none" w:sz="0" w:space="0" w:color="auto"/>
      </w:divBdr>
    </w:div>
    <w:div w:id="608583504">
      <w:bodyDiv w:val="1"/>
      <w:marLeft w:val="0"/>
      <w:marRight w:val="0"/>
      <w:marTop w:val="0"/>
      <w:marBottom w:val="0"/>
      <w:divBdr>
        <w:top w:val="none" w:sz="0" w:space="0" w:color="auto"/>
        <w:left w:val="none" w:sz="0" w:space="0" w:color="auto"/>
        <w:bottom w:val="none" w:sz="0" w:space="0" w:color="auto"/>
        <w:right w:val="none" w:sz="0" w:space="0" w:color="auto"/>
      </w:divBdr>
    </w:div>
    <w:div w:id="627013246">
      <w:bodyDiv w:val="1"/>
      <w:marLeft w:val="0"/>
      <w:marRight w:val="0"/>
      <w:marTop w:val="0"/>
      <w:marBottom w:val="0"/>
      <w:divBdr>
        <w:top w:val="none" w:sz="0" w:space="0" w:color="auto"/>
        <w:left w:val="none" w:sz="0" w:space="0" w:color="auto"/>
        <w:bottom w:val="none" w:sz="0" w:space="0" w:color="auto"/>
        <w:right w:val="none" w:sz="0" w:space="0" w:color="auto"/>
      </w:divBdr>
    </w:div>
    <w:div w:id="701132808">
      <w:bodyDiv w:val="1"/>
      <w:marLeft w:val="0"/>
      <w:marRight w:val="0"/>
      <w:marTop w:val="0"/>
      <w:marBottom w:val="0"/>
      <w:divBdr>
        <w:top w:val="none" w:sz="0" w:space="0" w:color="auto"/>
        <w:left w:val="none" w:sz="0" w:space="0" w:color="auto"/>
        <w:bottom w:val="none" w:sz="0" w:space="0" w:color="auto"/>
        <w:right w:val="none" w:sz="0" w:space="0" w:color="auto"/>
      </w:divBdr>
    </w:div>
    <w:div w:id="825820297">
      <w:bodyDiv w:val="1"/>
      <w:marLeft w:val="0"/>
      <w:marRight w:val="0"/>
      <w:marTop w:val="0"/>
      <w:marBottom w:val="0"/>
      <w:divBdr>
        <w:top w:val="none" w:sz="0" w:space="0" w:color="auto"/>
        <w:left w:val="none" w:sz="0" w:space="0" w:color="auto"/>
        <w:bottom w:val="none" w:sz="0" w:space="0" w:color="auto"/>
        <w:right w:val="none" w:sz="0" w:space="0" w:color="auto"/>
      </w:divBdr>
    </w:div>
    <w:div w:id="1004240014">
      <w:bodyDiv w:val="1"/>
      <w:marLeft w:val="0"/>
      <w:marRight w:val="0"/>
      <w:marTop w:val="0"/>
      <w:marBottom w:val="0"/>
      <w:divBdr>
        <w:top w:val="none" w:sz="0" w:space="0" w:color="auto"/>
        <w:left w:val="none" w:sz="0" w:space="0" w:color="auto"/>
        <w:bottom w:val="none" w:sz="0" w:space="0" w:color="auto"/>
        <w:right w:val="none" w:sz="0" w:space="0" w:color="auto"/>
      </w:divBdr>
    </w:div>
    <w:div w:id="1197619274">
      <w:bodyDiv w:val="1"/>
      <w:marLeft w:val="0"/>
      <w:marRight w:val="0"/>
      <w:marTop w:val="0"/>
      <w:marBottom w:val="0"/>
      <w:divBdr>
        <w:top w:val="none" w:sz="0" w:space="0" w:color="auto"/>
        <w:left w:val="none" w:sz="0" w:space="0" w:color="auto"/>
        <w:bottom w:val="none" w:sz="0" w:space="0" w:color="auto"/>
        <w:right w:val="none" w:sz="0" w:space="0" w:color="auto"/>
      </w:divBdr>
    </w:div>
    <w:div w:id="1250962821">
      <w:bodyDiv w:val="1"/>
      <w:marLeft w:val="0"/>
      <w:marRight w:val="0"/>
      <w:marTop w:val="0"/>
      <w:marBottom w:val="0"/>
      <w:divBdr>
        <w:top w:val="none" w:sz="0" w:space="0" w:color="auto"/>
        <w:left w:val="none" w:sz="0" w:space="0" w:color="auto"/>
        <w:bottom w:val="none" w:sz="0" w:space="0" w:color="auto"/>
        <w:right w:val="none" w:sz="0" w:space="0" w:color="auto"/>
      </w:divBdr>
    </w:div>
    <w:div w:id="1264730906">
      <w:bodyDiv w:val="1"/>
      <w:marLeft w:val="0"/>
      <w:marRight w:val="0"/>
      <w:marTop w:val="0"/>
      <w:marBottom w:val="0"/>
      <w:divBdr>
        <w:top w:val="none" w:sz="0" w:space="0" w:color="auto"/>
        <w:left w:val="none" w:sz="0" w:space="0" w:color="auto"/>
        <w:bottom w:val="none" w:sz="0" w:space="0" w:color="auto"/>
        <w:right w:val="none" w:sz="0" w:space="0" w:color="auto"/>
      </w:divBdr>
    </w:div>
    <w:div w:id="1295016762">
      <w:bodyDiv w:val="1"/>
      <w:marLeft w:val="0"/>
      <w:marRight w:val="0"/>
      <w:marTop w:val="0"/>
      <w:marBottom w:val="0"/>
      <w:divBdr>
        <w:top w:val="none" w:sz="0" w:space="0" w:color="auto"/>
        <w:left w:val="none" w:sz="0" w:space="0" w:color="auto"/>
        <w:bottom w:val="none" w:sz="0" w:space="0" w:color="auto"/>
        <w:right w:val="none" w:sz="0" w:space="0" w:color="auto"/>
      </w:divBdr>
    </w:div>
    <w:div w:id="1578055229">
      <w:bodyDiv w:val="1"/>
      <w:marLeft w:val="0"/>
      <w:marRight w:val="0"/>
      <w:marTop w:val="0"/>
      <w:marBottom w:val="0"/>
      <w:divBdr>
        <w:top w:val="none" w:sz="0" w:space="0" w:color="auto"/>
        <w:left w:val="none" w:sz="0" w:space="0" w:color="auto"/>
        <w:bottom w:val="none" w:sz="0" w:space="0" w:color="auto"/>
        <w:right w:val="none" w:sz="0" w:space="0" w:color="auto"/>
      </w:divBdr>
    </w:div>
    <w:div w:id="1617057243">
      <w:bodyDiv w:val="1"/>
      <w:marLeft w:val="0"/>
      <w:marRight w:val="0"/>
      <w:marTop w:val="0"/>
      <w:marBottom w:val="0"/>
      <w:divBdr>
        <w:top w:val="none" w:sz="0" w:space="0" w:color="auto"/>
        <w:left w:val="none" w:sz="0" w:space="0" w:color="auto"/>
        <w:bottom w:val="none" w:sz="0" w:space="0" w:color="auto"/>
        <w:right w:val="none" w:sz="0" w:space="0" w:color="auto"/>
      </w:divBdr>
    </w:div>
    <w:div w:id="1675692051">
      <w:bodyDiv w:val="1"/>
      <w:marLeft w:val="0"/>
      <w:marRight w:val="0"/>
      <w:marTop w:val="0"/>
      <w:marBottom w:val="0"/>
      <w:divBdr>
        <w:top w:val="none" w:sz="0" w:space="0" w:color="auto"/>
        <w:left w:val="none" w:sz="0" w:space="0" w:color="auto"/>
        <w:bottom w:val="none" w:sz="0" w:space="0" w:color="auto"/>
        <w:right w:val="none" w:sz="0" w:space="0" w:color="auto"/>
      </w:divBdr>
    </w:div>
    <w:div w:id="1685325689">
      <w:bodyDiv w:val="1"/>
      <w:marLeft w:val="0"/>
      <w:marRight w:val="0"/>
      <w:marTop w:val="0"/>
      <w:marBottom w:val="0"/>
      <w:divBdr>
        <w:top w:val="none" w:sz="0" w:space="0" w:color="auto"/>
        <w:left w:val="none" w:sz="0" w:space="0" w:color="auto"/>
        <w:bottom w:val="none" w:sz="0" w:space="0" w:color="auto"/>
        <w:right w:val="none" w:sz="0" w:space="0" w:color="auto"/>
      </w:divBdr>
    </w:div>
    <w:div w:id="1705789118">
      <w:bodyDiv w:val="1"/>
      <w:marLeft w:val="0"/>
      <w:marRight w:val="0"/>
      <w:marTop w:val="0"/>
      <w:marBottom w:val="0"/>
      <w:divBdr>
        <w:top w:val="none" w:sz="0" w:space="0" w:color="auto"/>
        <w:left w:val="none" w:sz="0" w:space="0" w:color="auto"/>
        <w:bottom w:val="none" w:sz="0" w:space="0" w:color="auto"/>
        <w:right w:val="none" w:sz="0" w:space="0" w:color="auto"/>
      </w:divBdr>
    </w:div>
    <w:div w:id="1756583288">
      <w:bodyDiv w:val="1"/>
      <w:marLeft w:val="0"/>
      <w:marRight w:val="0"/>
      <w:marTop w:val="0"/>
      <w:marBottom w:val="0"/>
      <w:divBdr>
        <w:top w:val="none" w:sz="0" w:space="0" w:color="auto"/>
        <w:left w:val="none" w:sz="0" w:space="0" w:color="auto"/>
        <w:bottom w:val="none" w:sz="0" w:space="0" w:color="auto"/>
        <w:right w:val="none" w:sz="0" w:space="0" w:color="auto"/>
      </w:divBdr>
      <w:divsChild>
        <w:div w:id="1116018779">
          <w:marLeft w:val="0"/>
          <w:marRight w:val="0"/>
          <w:marTop w:val="0"/>
          <w:marBottom w:val="0"/>
          <w:divBdr>
            <w:top w:val="none" w:sz="0" w:space="0" w:color="auto"/>
            <w:left w:val="none" w:sz="0" w:space="0" w:color="auto"/>
            <w:bottom w:val="none" w:sz="0" w:space="0" w:color="auto"/>
            <w:right w:val="none" w:sz="0" w:space="0" w:color="auto"/>
          </w:divBdr>
          <w:divsChild>
            <w:div w:id="2131976000">
              <w:marLeft w:val="0"/>
              <w:marRight w:val="0"/>
              <w:marTop w:val="0"/>
              <w:marBottom w:val="0"/>
              <w:divBdr>
                <w:top w:val="none" w:sz="0" w:space="0" w:color="auto"/>
                <w:left w:val="none" w:sz="0" w:space="0" w:color="auto"/>
                <w:bottom w:val="none" w:sz="0" w:space="0" w:color="auto"/>
                <w:right w:val="none" w:sz="0" w:space="0" w:color="auto"/>
              </w:divBdr>
              <w:divsChild>
                <w:div w:id="725957603">
                  <w:marLeft w:val="0"/>
                  <w:marRight w:val="0"/>
                  <w:marTop w:val="0"/>
                  <w:marBottom w:val="0"/>
                  <w:divBdr>
                    <w:top w:val="none" w:sz="0" w:space="0" w:color="auto"/>
                    <w:left w:val="none" w:sz="0" w:space="0" w:color="auto"/>
                    <w:bottom w:val="none" w:sz="0" w:space="0" w:color="auto"/>
                    <w:right w:val="none" w:sz="0" w:space="0" w:color="auto"/>
                  </w:divBdr>
                  <w:divsChild>
                    <w:div w:id="1916628023">
                      <w:marLeft w:val="0"/>
                      <w:marRight w:val="0"/>
                      <w:marTop w:val="0"/>
                      <w:marBottom w:val="0"/>
                      <w:divBdr>
                        <w:top w:val="none" w:sz="0" w:space="0" w:color="auto"/>
                        <w:left w:val="none" w:sz="0" w:space="0" w:color="auto"/>
                        <w:bottom w:val="none" w:sz="0" w:space="0" w:color="auto"/>
                        <w:right w:val="none" w:sz="0" w:space="0" w:color="auto"/>
                      </w:divBdr>
                      <w:divsChild>
                        <w:div w:id="955285099">
                          <w:marLeft w:val="0"/>
                          <w:marRight w:val="0"/>
                          <w:marTop w:val="0"/>
                          <w:marBottom w:val="0"/>
                          <w:divBdr>
                            <w:top w:val="none" w:sz="0" w:space="0" w:color="auto"/>
                            <w:left w:val="none" w:sz="0" w:space="0" w:color="auto"/>
                            <w:bottom w:val="none" w:sz="0" w:space="0" w:color="auto"/>
                            <w:right w:val="none" w:sz="0" w:space="0" w:color="auto"/>
                          </w:divBdr>
                          <w:divsChild>
                            <w:div w:id="1665619035">
                              <w:marLeft w:val="0"/>
                              <w:marRight w:val="0"/>
                              <w:marTop w:val="0"/>
                              <w:marBottom w:val="0"/>
                              <w:divBdr>
                                <w:top w:val="none" w:sz="0" w:space="0" w:color="auto"/>
                                <w:left w:val="none" w:sz="0" w:space="0" w:color="auto"/>
                                <w:bottom w:val="none" w:sz="0" w:space="0" w:color="auto"/>
                                <w:right w:val="none" w:sz="0" w:space="0" w:color="auto"/>
                              </w:divBdr>
                              <w:divsChild>
                                <w:div w:id="1422529416">
                                  <w:marLeft w:val="0"/>
                                  <w:marRight w:val="0"/>
                                  <w:marTop w:val="0"/>
                                  <w:marBottom w:val="0"/>
                                  <w:divBdr>
                                    <w:top w:val="none" w:sz="0" w:space="0" w:color="auto"/>
                                    <w:left w:val="none" w:sz="0" w:space="0" w:color="auto"/>
                                    <w:bottom w:val="none" w:sz="0" w:space="0" w:color="auto"/>
                                    <w:right w:val="none" w:sz="0" w:space="0" w:color="auto"/>
                                  </w:divBdr>
                                  <w:divsChild>
                                    <w:div w:id="1028095711">
                                      <w:marLeft w:val="0"/>
                                      <w:marRight w:val="0"/>
                                      <w:marTop w:val="0"/>
                                      <w:marBottom w:val="0"/>
                                      <w:divBdr>
                                        <w:top w:val="none" w:sz="0" w:space="0" w:color="auto"/>
                                        <w:left w:val="none" w:sz="0" w:space="0" w:color="auto"/>
                                        <w:bottom w:val="none" w:sz="0" w:space="0" w:color="auto"/>
                                        <w:right w:val="none" w:sz="0" w:space="0" w:color="auto"/>
                                      </w:divBdr>
                                      <w:divsChild>
                                        <w:div w:id="1674914997">
                                          <w:marLeft w:val="0"/>
                                          <w:marRight w:val="0"/>
                                          <w:marTop w:val="0"/>
                                          <w:marBottom w:val="0"/>
                                          <w:divBdr>
                                            <w:top w:val="none" w:sz="0" w:space="0" w:color="auto"/>
                                            <w:left w:val="none" w:sz="0" w:space="0" w:color="auto"/>
                                            <w:bottom w:val="none" w:sz="0" w:space="0" w:color="auto"/>
                                            <w:right w:val="none" w:sz="0" w:space="0" w:color="auto"/>
                                          </w:divBdr>
                                          <w:divsChild>
                                            <w:div w:id="30499246">
                                              <w:marLeft w:val="0"/>
                                              <w:marRight w:val="0"/>
                                              <w:marTop w:val="0"/>
                                              <w:marBottom w:val="0"/>
                                              <w:divBdr>
                                                <w:top w:val="none" w:sz="0" w:space="0" w:color="auto"/>
                                                <w:left w:val="none" w:sz="0" w:space="0" w:color="auto"/>
                                                <w:bottom w:val="none" w:sz="0" w:space="0" w:color="auto"/>
                                                <w:right w:val="none" w:sz="0" w:space="0" w:color="auto"/>
                                              </w:divBdr>
                                              <w:divsChild>
                                                <w:div w:id="1206985443">
                                                  <w:marLeft w:val="0"/>
                                                  <w:marRight w:val="0"/>
                                                  <w:marTop w:val="0"/>
                                                  <w:marBottom w:val="0"/>
                                                  <w:divBdr>
                                                    <w:top w:val="none" w:sz="0" w:space="0" w:color="auto"/>
                                                    <w:left w:val="none" w:sz="0" w:space="0" w:color="auto"/>
                                                    <w:bottom w:val="none" w:sz="0" w:space="0" w:color="auto"/>
                                                    <w:right w:val="none" w:sz="0" w:space="0" w:color="auto"/>
                                                  </w:divBdr>
                                                  <w:divsChild>
                                                    <w:div w:id="615140039">
                                                      <w:marLeft w:val="0"/>
                                                      <w:marRight w:val="0"/>
                                                      <w:marTop w:val="0"/>
                                                      <w:marBottom w:val="0"/>
                                                      <w:divBdr>
                                                        <w:top w:val="none" w:sz="0" w:space="0" w:color="auto"/>
                                                        <w:left w:val="none" w:sz="0" w:space="0" w:color="auto"/>
                                                        <w:bottom w:val="none" w:sz="0" w:space="0" w:color="auto"/>
                                                        <w:right w:val="none" w:sz="0" w:space="0" w:color="auto"/>
                                                      </w:divBdr>
                                                      <w:divsChild>
                                                        <w:div w:id="986130005">
                                                          <w:marLeft w:val="0"/>
                                                          <w:marRight w:val="0"/>
                                                          <w:marTop w:val="0"/>
                                                          <w:marBottom w:val="0"/>
                                                          <w:divBdr>
                                                            <w:top w:val="none" w:sz="0" w:space="0" w:color="auto"/>
                                                            <w:left w:val="none" w:sz="0" w:space="0" w:color="auto"/>
                                                            <w:bottom w:val="none" w:sz="0" w:space="0" w:color="auto"/>
                                                            <w:right w:val="none" w:sz="0" w:space="0" w:color="auto"/>
                                                          </w:divBdr>
                                                          <w:divsChild>
                                                            <w:div w:id="859126800">
                                                              <w:marLeft w:val="0"/>
                                                              <w:marRight w:val="0"/>
                                                              <w:marTop w:val="0"/>
                                                              <w:marBottom w:val="0"/>
                                                              <w:divBdr>
                                                                <w:top w:val="none" w:sz="0" w:space="0" w:color="auto"/>
                                                                <w:left w:val="none" w:sz="0" w:space="0" w:color="auto"/>
                                                                <w:bottom w:val="none" w:sz="0" w:space="0" w:color="auto"/>
                                                                <w:right w:val="none" w:sz="0" w:space="0" w:color="auto"/>
                                                              </w:divBdr>
                                                              <w:divsChild>
                                                                <w:div w:id="2124809961">
                                                                  <w:marLeft w:val="0"/>
                                                                  <w:marRight w:val="0"/>
                                                                  <w:marTop w:val="0"/>
                                                                  <w:marBottom w:val="0"/>
                                                                  <w:divBdr>
                                                                    <w:top w:val="none" w:sz="0" w:space="0" w:color="auto"/>
                                                                    <w:left w:val="none" w:sz="0" w:space="0" w:color="auto"/>
                                                                    <w:bottom w:val="none" w:sz="0" w:space="0" w:color="auto"/>
                                                                    <w:right w:val="none" w:sz="0" w:space="0" w:color="auto"/>
                                                                  </w:divBdr>
                                                                  <w:divsChild>
                                                                    <w:div w:id="1359549371">
                                                                      <w:marLeft w:val="0"/>
                                                                      <w:marRight w:val="0"/>
                                                                      <w:marTop w:val="0"/>
                                                                      <w:marBottom w:val="0"/>
                                                                      <w:divBdr>
                                                                        <w:top w:val="none" w:sz="0" w:space="0" w:color="auto"/>
                                                                        <w:left w:val="none" w:sz="0" w:space="0" w:color="auto"/>
                                                                        <w:bottom w:val="none" w:sz="0" w:space="0" w:color="auto"/>
                                                                        <w:right w:val="none" w:sz="0" w:space="0" w:color="auto"/>
                                                                      </w:divBdr>
                                                                      <w:divsChild>
                                                                        <w:div w:id="2143844329">
                                                                          <w:marLeft w:val="0"/>
                                                                          <w:marRight w:val="0"/>
                                                                          <w:marTop w:val="0"/>
                                                                          <w:marBottom w:val="0"/>
                                                                          <w:divBdr>
                                                                            <w:top w:val="none" w:sz="0" w:space="0" w:color="auto"/>
                                                                            <w:left w:val="none" w:sz="0" w:space="0" w:color="auto"/>
                                                                            <w:bottom w:val="none" w:sz="0" w:space="0" w:color="auto"/>
                                                                            <w:right w:val="none" w:sz="0" w:space="0" w:color="auto"/>
                                                                          </w:divBdr>
                                                                          <w:divsChild>
                                                                            <w:div w:id="569006266">
                                                                              <w:marLeft w:val="0"/>
                                                                              <w:marRight w:val="0"/>
                                                                              <w:marTop w:val="0"/>
                                                                              <w:marBottom w:val="0"/>
                                                                              <w:divBdr>
                                                                                <w:top w:val="none" w:sz="0" w:space="0" w:color="auto"/>
                                                                                <w:left w:val="none" w:sz="0" w:space="0" w:color="auto"/>
                                                                                <w:bottom w:val="none" w:sz="0" w:space="0" w:color="auto"/>
                                                                                <w:right w:val="none" w:sz="0" w:space="0" w:color="auto"/>
                                                                              </w:divBdr>
                                                                              <w:divsChild>
                                                                                <w:div w:id="1555460291">
                                                                                  <w:marLeft w:val="0"/>
                                                                                  <w:marRight w:val="0"/>
                                                                                  <w:marTop w:val="0"/>
                                                                                  <w:marBottom w:val="0"/>
                                                                                  <w:divBdr>
                                                                                    <w:top w:val="none" w:sz="0" w:space="0" w:color="auto"/>
                                                                                    <w:left w:val="none" w:sz="0" w:space="0" w:color="auto"/>
                                                                                    <w:bottom w:val="none" w:sz="0" w:space="0" w:color="auto"/>
                                                                                    <w:right w:val="none" w:sz="0" w:space="0" w:color="auto"/>
                                                                                  </w:divBdr>
                                                                                  <w:divsChild>
                                                                                    <w:div w:id="1244871970">
                                                                                      <w:marLeft w:val="0"/>
                                                                                      <w:marRight w:val="0"/>
                                                                                      <w:marTop w:val="0"/>
                                                                                      <w:marBottom w:val="0"/>
                                                                                      <w:divBdr>
                                                                                        <w:top w:val="none" w:sz="0" w:space="0" w:color="auto"/>
                                                                                        <w:left w:val="none" w:sz="0" w:space="0" w:color="auto"/>
                                                                                        <w:bottom w:val="none" w:sz="0" w:space="0" w:color="auto"/>
                                                                                        <w:right w:val="none" w:sz="0" w:space="0" w:color="auto"/>
                                                                                      </w:divBdr>
                                                                                      <w:divsChild>
                                                                                        <w:div w:id="13347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473018">
      <w:bodyDiv w:val="1"/>
      <w:marLeft w:val="0"/>
      <w:marRight w:val="0"/>
      <w:marTop w:val="0"/>
      <w:marBottom w:val="0"/>
      <w:divBdr>
        <w:top w:val="none" w:sz="0" w:space="0" w:color="auto"/>
        <w:left w:val="none" w:sz="0" w:space="0" w:color="auto"/>
        <w:bottom w:val="none" w:sz="0" w:space="0" w:color="auto"/>
        <w:right w:val="none" w:sz="0" w:space="0" w:color="auto"/>
      </w:divBdr>
    </w:div>
    <w:div w:id="21380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lmaach@mie-roubaix.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assa@mie-roubaix.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e-roubaix.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massa@mie-roubaix.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2921-998A-4327-98D0-5C2A2E2A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2855</Words>
  <Characters>15707</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18525</CharactersWithSpaces>
  <SharedDoc>false</SharedDoc>
  <HLinks>
    <vt:vector size="90" baseType="variant">
      <vt:variant>
        <vt:i4>6357039</vt:i4>
      </vt:variant>
      <vt:variant>
        <vt:i4>42</vt:i4>
      </vt:variant>
      <vt:variant>
        <vt:i4>0</vt:i4>
      </vt:variant>
      <vt:variant>
        <vt:i4>5</vt:i4>
      </vt:variant>
      <vt:variant>
        <vt:lpwstr>http://www.fse.gouv.fr/vous-etes-candidat/telecharger-le-pon-fse-2014-2020/</vt:lpwstr>
      </vt:variant>
      <vt:variant>
        <vt:lpwstr/>
      </vt:variant>
      <vt:variant>
        <vt:i4>6684786</vt:i4>
      </vt:variant>
      <vt:variant>
        <vt:i4>39</vt:i4>
      </vt:variant>
      <vt:variant>
        <vt:i4>0</vt:i4>
      </vt:variant>
      <vt:variant>
        <vt:i4>5</vt:i4>
      </vt:variant>
      <vt:variant>
        <vt:lpwstr>http://www.fse.gouv.fr/</vt:lpwstr>
      </vt:variant>
      <vt:variant>
        <vt:lpwstr/>
      </vt:variant>
      <vt:variant>
        <vt:i4>1048637</vt:i4>
      </vt:variant>
      <vt:variant>
        <vt:i4>36</vt:i4>
      </vt:variant>
      <vt:variant>
        <vt:i4>0</vt:i4>
      </vt:variant>
      <vt:variant>
        <vt:i4>5</vt:i4>
      </vt:variant>
      <vt:variant>
        <vt:lpwstr>http://www.ville-emploi.asso.fr/uploads/PLIE_Guide_OI_version_finale_15_avril_10.pdf</vt:lpwstr>
      </vt:variant>
      <vt:variant>
        <vt:lpwstr/>
      </vt:variant>
      <vt:variant>
        <vt:i4>655474</vt:i4>
      </vt:variant>
      <vt:variant>
        <vt:i4>33</vt:i4>
      </vt:variant>
      <vt:variant>
        <vt:i4>0</vt:i4>
      </vt:variant>
      <vt:variant>
        <vt:i4>5</vt:i4>
      </vt:variant>
      <vt:variant>
        <vt:lpwstr>http://www.ville-emploi.asso.fr/uploads/plie2010-20-4_FINAL.pdf</vt:lpwstr>
      </vt:variant>
      <vt:variant>
        <vt:lpwstr/>
      </vt:variant>
      <vt:variant>
        <vt:i4>6684796</vt:i4>
      </vt:variant>
      <vt:variant>
        <vt:i4>30</vt:i4>
      </vt:variant>
      <vt:variant>
        <vt:i4>0</vt:i4>
      </vt:variant>
      <vt:variant>
        <vt:i4>5</vt:i4>
      </vt:variant>
      <vt:variant>
        <vt:lpwstr>http://www.fse.gouv.fr/qu-est-ce-que-le-fse/le-fse-en-quelques-mots/mademarchefse-le-portail-de-saisie/</vt:lpwstr>
      </vt:variant>
      <vt:variant>
        <vt:lpwstr/>
      </vt:variant>
      <vt:variant>
        <vt:i4>6684796</vt:i4>
      </vt:variant>
      <vt:variant>
        <vt:i4>27</vt:i4>
      </vt:variant>
      <vt:variant>
        <vt:i4>0</vt:i4>
      </vt:variant>
      <vt:variant>
        <vt:i4>5</vt:i4>
      </vt:variant>
      <vt:variant>
        <vt:lpwstr>http://www.fse.gouv.fr/qu-est-ce-que-le-fse/le-fse-en-quelques-mots/mademarchefse-le-portail-de-saisie/</vt:lpwstr>
      </vt:variant>
      <vt:variant>
        <vt:lpwstr/>
      </vt:variant>
      <vt:variant>
        <vt:i4>6684796</vt:i4>
      </vt:variant>
      <vt:variant>
        <vt:i4>24</vt:i4>
      </vt:variant>
      <vt:variant>
        <vt:i4>0</vt:i4>
      </vt:variant>
      <vt:variant>
        <vt:i4>5</vt:i4>
      </vt:variant>
      <vt:variant>
        <vt:lpwstr>http://www.fse.gouv.fr/qu-est-ce-que-le-fse/le-fse-en-quelques-mots/mademarchefse-le-portail-de-saisie/</vt:lpwstr>
      </vt:variant>
      <vt:variant>
        <vt:lpwstr/>
      </vt:variant>
      <vt:variant>
        <vt:i4>6684786</vt:i4>
      </vt:variant>
      <vt:variant>
        <vt:i4>21</vt:i4>
      </vt:variant>
      <vt:variant>
        <vt:i4>0</vt:i4>
      </vt:variant>
      <vt:variant>
        <vt:i4>5</vt:i4>
      </vt:variant>
      <vt:variant>
        <vt:lpwstr>http://www.fse.gouv.fr/</vt:lpwstr>
      </vt:variant>
      <vt:variant>
        <vt:lpwstr/>
      </vt:variant>
      <vt:variant>
        <vt:i4>1703961</vt:i4>
      </vt:variant>
      <vt:variant>
        <vt:i4>18</vt:i4>
      </vt:variant>
      <vt:variant>
        <vt:i4>0</vt:i4>
      </vt:variant>
      <vt:variant>
        <vt:i4>5</vt:i4>
      </vt:variant>
      <vt:variant>
        <vt:lpwstr>http://www.fse.gouv.fr/IMG/pdf/Decret_no2007-1303_-_regles_nationales_d_eligibilite.pdf</vt:lpwstr>
      </vt:variant>
      <vt:variant>
        <vt:lpwstr/>
      </vt:variant>
      <vt:variant>
        <vt:i4>3604584</vt:i4>
      </vt:variant>
      <vt:variant>
        <vt:i4>15</vt:i4>
      </vt:variant>
      <vt:variant>
        <vt:i4>0</vt:i4>
      </vt:variant>
      <vt:variant>
        <vt:i4>5</vt:i4>
      </vt:variant>
      <vt:variant>
        <vt:lpwstr>http://www.fse.gouv.fr/communication/communiquer-sur-votre-projet-fse/les-obligations-de-publicite/article/les-obligations-de-publicite</vt:lpwstr>
      </vt:variant>
      <vt:variant>
        <vt:lpwstr/>
      </vt:variant>
      <vt:variant>
        <vt:i4>655474</vt:i4>
      </vt:variant>
      <vt:variant>
        <vt:i4>12</vt:i4>
      </vt:variant>
      <vt:variant>
        <vt:i4>0</vt:i4>
      </vt:variant>
      <vt:variant>
        <vt:i4>5</vt:i4>
      </vt:variant>
      <vt:variant>
        <vt:lpwstr>http://www.ville-emploi.asso.fr/uploads/plie2010-20-4_FINAL.pdf</vt:lpwstr>
      </vt:variant>
      <vt:variant>
        <vt:lpwstr/>
      </vt:variant>
      <vt:variant>
        <vt:i4>7667722</vt:i4>
      </vt:variant>
      <vt:variant>
        <vt:i4>9</vt:i4>
      </vt:variant>
      <vt:variant>
        <vt:i4>0</vt:i4>
      </vt:variant>
      <vt:variant>
        <vt:i4>5</vt:i4>
      </vt:variant>
      <vt:variant>
        <vt:lpwstr>http://www.uriaenpdc.org/uriae/bibliotheq/Textes_loi/1999/Cir21-12-99PLIE.html</vt:lpwstr>
      </vt:variant>
      <vt:variant>
        <vt:lpwstr/>
      </vt:variant>
      <vt:variant>
        <vt:i4>7602220</vt:i4>
      </vt:variant>
      <vt:variant>
        <vt:i4>6</vt:i4>
      </vt:variant>
      <vt:variant>
        <vt:i4>0</vt:i4>
      </vt:variant>
      <vt:variant>
        <vt:i4>5</vt:i4>
      </vt:variant>
      <vt:variant>
        <vt:lpwstr>http://www.mie-roubaix.fr/</vt:lpwstr>
      </vt:variant>
      <vt:variant>
        <vt:lpwstr/>
      </vt:variant>
      <vt:variant>
        <vt:i4>3080274</vt:i4>
      </vt:variant>
      <vt:variant>
        <vt:i4>3</vt:i4>
      </vt:variant>
      <vt:variant>
        <vt:i4>0</vt:i4>
      </vt:variant>
      <vt:variant>
        <vt:i4>5</vt:i4>
      </vt:variant>
      <vt:variant>
        <vt:lpwstr>mailto:lternisien@mie-roubaix.fr</vt:lpwstr>
      </vt:variant>
      <vt:variant>
        <vt:lpwstr/>
      </vt:variant>
      <vt:variant>
        <vt:i4>4980788</vt:i4>
      </vt:variant>
      <vt:variant>
        <vt:i4>0</vt:i4>
      </vt:variant>
      <vt:variant>
        <vt:i4>0</vt:i4>
      </vt:variant>
      <vt:variant>
        <vt:i4>5</vt:i4>
      </vt:variant>
      <vt:variant>
        <vt:lpwstr>mailto:klegrand@mie-roubaix.fr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FPIE</dc:creator>
  <cp:lastModifiedBy>Olivier MASSA</cp:lastModifiedBy>
  <cp:revision>11</cp:revision>
  <cp:lastPrinted>2020-09-30T15:27:00Z</cp:lastPrinted>
  <dcterms:created xsi:type="dcterms:W3CDTF">2019-09-04T05:57:00Z</dcterms:created>
  <dcterms:modified xsi:type="dcterms:W3CDTF">2020-09-30T15:51:00Z</dcterms:modified>
</cp:coreProperties>
</file>